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text" w:horzAnchor="margin" w:tblpY="256"/>
        <w:tblW w:w="0" w:type="auto"/>
        <w:tblLook w:val="04A0" w:firstRow="1" w:lastRow="0" w:firstColumn="1" w:lastColumn="0" w:noHBand="0" w:noVBand="1"/>
      </w:tblPr>
      <w:tblGrid>
        <w:gridCol w:w="3598"/>
        <w:gridCol w:w="5752"/>
      </w:tblGrid>
      <w:tr w:rsidR="00DD3E32" w:rsidRPr="00615C33" w14:paraId="2217D4DC" w14:textId="77777777" w:rsidTr="00093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7732DBD3" w14:textId="5EFDD250" w:rsidR="00DD3E32" w:rsidRPr="00615C33" w:rsidRDefault="00DD3E32" w:rsidP="00DD3E32">
            <w:pPr>
              <w:rPr>
                <w:sz w:val="24"/>
                <w:szCs w:val="24"/>
              </w:rPr>
            </w:pPr>
            <w:r w:rsidRPr="00615C33">
              <w:rPr>
                <w:sz w:val="24"/>
                <w:szCs w:val="24"/>
              </w:rPr>
              <w:t>POLICY TITLE:</w:t>
            </w:r>
          </w:p>
        </w:tc>
        <w:tc>
          <w:tcPr>
            <w:tcW w:w="5752" w:type="dxa"/>
          </w:tcPr>
          <w:p w14:paraId="7528321F" w14:textId="3FB10F96" w:rsidR="00DD3E32" w:rsidRPr="00615C33" w:rsidRDefault="00DD3E32" w:rsidP="00DD3E32">
            <w:pPr>
              <w:cnfStyle w:val="100000000000" w:firstRow="1" w:lastRow="0" w:firstColumn="0" w:lastColumn="0" w:oddVBand="0" w:evenVBand="0" w:oddHBand="0" w:evenHBand="0" w:firstRowFirstColumn="0" w:firstRowLastColumn="0" w:lastRowFirstColumn="0" w:lastRowLastColumn="0"/>
              <w:rPr>
                <w:sz w:val="24"/>
                <w:szCs w:val="24"/>
              </w:rPr>
            </w:pPr>
            <w:r w:rsidRPr="00615C33">
              <w:rPr>
                <w:sz w:val="24"/>
                <w:szCs w:val="24"/>
              </w:rPr>
              <w:t>Community Care and Uninsured Program</w:t>
            </w:r>
          </w:p>
        </w:tc>
      </w:tr>
      <w:tr w:rsidR="00DD3E32" w:rsidRPr="00615C33" w14:paraId="7DDADB6F" w14:textId="77777777" w:rsidTr="000937F6">
        <w:tc>
          <w:tcPr>
            <w:cnfStyle w:val="001000000000" w:firstRow="0" w:lastRow="0" w:firstColumn="1" w:lastColumn="0" w:oddVBand="0" w:evenVBand="0" w:oddHBand="0" w:evenHBand="0" w:firstRowFirstColumn="0" w:firstRowLastColumn="0" w:lastRowFirstColumn="0" w:lastRowLastColumn="0"/>
            <w:tcW w:w="3598" w:type="dxa"/>
          </w:tcPr>
          <w:p w14:paraId="076B7D37" w14:textId="3FB35CD9" w:rsidR="00DD3E32" w:rsidRPr="00615C33" w:rsidRDefault="00DD3E32" w:rsidP="00DD3E32">
            <w:pPr>
              <w:rPr>
                <w:sz w:val="24"/>
                <w:szCs w:val="24"/>
              </w:rPr>
            </w:pPr>
            <w:r w:rsidRPr="00615C33">
              <w:rPr>
                <w:sz w:val="24"/>
                <w:szCs w:val="24"/>
              </w:rPr>
              <w:t>POLICY #</w:t>
            </w:r>
          </w:p>
        </w:tc>
        <w:tc>
          <w:tcPr>
            <w:tcW w:w="5752" w:type="dxa"/>
          </w:tcPr>
          <w:p w14:paraId="41AF519D" w14:textId="0D9A7764" w:rsidR="00DD3E32" w:rsidRPr="00615C33" w:rsidRDefault="00DD3E32" w:rsidP="00DD3E32">
            <w:pPr>
              <w:cnfStyle w:val="000000000000" w:firstRow="0" w:lastRow="0" w:firstColumn="0" w:lastColumn="0" w:oddVBand="0" w:evenVBand="0" w:oddHBand="0" w:evenHBand="0" w:firstRowFirstColumn="0" w:firstRowLastColumn="0" w:lastRowFirstColumn="0" w:lastRowLastColumn="0"/>
              <w:rPr>
                <w:b/>
                <w:bCs/>
                <w:sz w:val="24"/>
                <w:szCs w:val="24"/>
              </w:rPr>
            </w:pPr>
            <w:r w:rsidRPr="00615C33">
              <w:rPr>
                <w:sz w:val="24"/>
                <w:szCs w:val="24"/>
              </w:rPr>
              <w:t xml:space="preserve">4-4 </w:t>
            </w:r>
          </w:p>
        </w:tc>
      </w:tr>
      <w:tr w:rsidR="000937F6" w:rsidRPr="00615C33" w14:paraId="098B396B" w14:textId="77777777" w:rsidTr="000937F6">
        <w:tc>
          <w:tcPr>
            <w:cnfStyle w:val="001000000000" w:firstRow="0" w:lastRow="0" w:firstColumn="1" w:lastColumn="0" w:oddVBand="0" w:evenVBand="0" w:oddHBand="0" w:evenHBand="0" w:firstRowFirstColumn="0" w:firstRowLastColumn="0" w:lastRowFirstColumn="0" w:lastRowLastColumn="0"/>
            <w:tcW w:w="3598" w:type="dxa"/>
          </w:tcPr>
          <w:p w14:paraId="074DD0AB" w14:textId="77777777" w:rsidR="000937F6" w:rsidRPr="00615C33" w:rsidRDefault="000937F6" w:rsidP="000937F6">
            <w:pPr>
              <w:rPr>
                <w:sz w:val="24"/>
                <w:szCs w:val="24"/>
              </w:rPr>
            </w:pPr>
            <w:r w:rsidRPr="00615C33">
              <w:rPr>
                <w:sz w:val="24"/>
                <w:szCs w:val="24"/>
              </w:rPr>
              <w:t xml:space="preserve">DEPARTMENT:  </w:t>
            </w:r>
            <w:r w:rsidRPr="00615C33">
              <w:rPr>
                <w:sz w:val="24"/>
                <w:szCs w:val="24"/>
              </w:rPr>
              <w:tab/>
            </w:r>
            <w:r w:rsidRPr="00615C33">
              <w:rPr>
                <w:sz w:val="24"/>
                <w:szCs w:val="24"/>
              </w:rPr>
              <w:tab/>
            </w:r>
          </w:p>
        </w:tc>
        <w:tc>
          <w:tcPr>
            <w:tcW w:w="5752" w:type="dxa"/>
          </w:tcPr>
          <w:p w14:paraId="4F4AF44E" w14:textId="5DCA7BC9" w:rsidR="000937F6" w:rsidRPr="00615C33" w:rsidRDefault="00DD3E32" w:rsidP="000937F6">
            <w:pPr>
              <w:cnfStyle w:val="000000000000" w:firstRow="0" w:lastRow="0" w:firstColumn="0" w:lastColumn="0" w:oddVBand="0" w:evenVBand="0" w:oddHBand="0" w:evenHBand="0" w:firstRowFirstColumn="0" w:firstRowLastColumn="0" w:lastRowFirstColumn="0" w:lastRowLastColumn="0"/>
              <w:rPr>
                <w:sz w:val="24"/>
                <w:szCs w:val="24"/>
              </w:rPr>
            </w:pPr>
            <w:r w:rsidRPr="00615C33">
              <w:rPr>
                <w:sz w:val="24"/>
                <w:szCs w:val="24"/>
              </w:rPr>
              <w:t>Patient Accounts</w:t>
            </w:r>
          </w:p>
        </w:tc>
      </w:tr>
      <w:tr w:rsidR="000937F6" w:rsidRPr="00615C33" w14:paraId="5BC648E5" w14:textId="77777777" w:rsidTr="00067FC4">
        <w:trPr>
          <w:trHeight w:val="362"/>
        </w:trPr>
        <w:tc>
          <w:tcPr>
            <w:cnfStyle w:val="001000000000" w:firstRow="0" w:lastRow="0" w:firstColumn="1" w:lastColumn="0" w:oddVBand="0" w:evenVBand="0" w:oddHBand="0" w:evenHBand="0" w:firstRowFirstColumn="0" w:firstRowLastColumn="0" w:lastRowFirstColumn="0" w:lastRowLastColumn="0"/>
            <w:tcW w:w="3598" w:type="dxa"/>
          </w:tcPr>
          <w:p w14:paraId="3D26729F" w14:textId="49AC42D8" w:rsidR="000937F6" w:rsidRPr="00615C33" w:rsidRDefault="000937F6" w:rsidP="000937F6">
            <w:pPr>
              <w:rPr>
                <w:sz w:val="24"/>
                <w:szCs w:val="24"/>
              </w:rPr>
            </w:pPr>
            <w:r w:rsidRPr="00615C33">
              <w:rPr>
                <w:sz w:val="24"/>
                <w:szCs w:val="24"/>
              </w:rPr>
              <w:t xml:space="preserve">DEPARTMENTS AFFECTED:  </w:t>
            </w:r>
          </w:p>
        </w:tc>
        <w:tc>
          <w:tcPr>
            <w:tcW w:w="5752" w:type="dxa"/>
          </w:tcPr>
          <w:p w14:paraId="070812CF" w14:textId="72C1FADC" w:rsidR="000937F6" w:rsidRPr="00615C33" w:rsidRDefault="000937F6" w:rsidP="000937F6">
            <w:pPr>
              <w:cnfStyle w:val="000000000000" w:firstRow="0" w:lastRow="0" w:firstColumn="0" w:lastColumn="0" w:oddVBand="0" w:evenVBand="0" w:oddHBand="0" w:evenHBand="0" w:firstRowFirstColumn="0" w:firstRowLastColumn="0" w:lastRowFirstColumn="0" w:lastRowLastColumn="0"/>
              <w:rPr>
                <w:sz w:val="24"/>
                <w:szCs w:val="24"/>
              </w:rPr>
            </w:pPr>
          </w:p>
        </w:tc>
      </w:tr>
      <w:tr w:rsidR="00AA3B07" w:rsidRPr="00615C33" w14:paraId="2778B1CF" w14:textId="77777777" w:rsidTr="000937F6">
        <w:tc>
          <w:tcPr>
            <w:cnfStyle w:val="001000000000" w:firstRow="0" w:lastRow="0" w:firstColumn="1" w:lastColumn="0" w:oddVBand="0" w:evenVBand="0" w:oddHBand="0" w:evenHBand="0" w:firstRowFirstColumn="0" w:firstRowLastColumn="0" w:lastRowFirstColumn="0" w:lastRowLastColumn="0"/>
            <w:tcW w:w="3598" w:type="dxa"/>
          </w:tcPr>
          <w:p w14:paraId="60E74DC9" w14:textId="77777777" w:rsidR="00AA3B07" w:rsidRPr="00615C33" w:rsidRDefault="00AA3B07" w:rsidP="00AA3B07">
            <w:pPr>
              <w:rPr>
                <w:sz w:val="24"/>
                <w:szCs w:val="24"/>
              </w:rPr>
            </w:pPr>
            <w:r w:rsidRPr="00615C33">
              <w:rPr>
                <w:sz w:val="24"/>
                <w:szCs w:val="24"/>
              </w:rPr>
              <w:t>EFFECTIVE DATE:</w:t>
            </w:r>
          </w:p>
        </w:tc>
        <w:tc>
          <w:tcPr>
            <w:tcW w:w="5752" w:type="dxa"/>
          </w:tcPr>
          <w:p w14:paraId="249FF4A2" w14:textId="39E996CC" w:rsidR="00AA3B07" w:rsidRPr="00615C33" w:rsidRDefault="00067FC4" w:rsidP="00AA3B0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11/22/2019</w:t>
            </w:r>
          </w:p>
        </w:tc>
      </w:tr>
      <w:tr w:rsidR="00AA3B07" w:rsidRPr="00615C33" w14:paraId="1FF767F6" w14:textId="77777777" w:rsidTr="000937F6">
        <w:tc>
          <w:tcPr>
            <w:cnfStyle w:val="001000000000" w:firstRow="0" w:lastRow="0" w:firstColumn="1" w:lastColumn="0" w:oddVBand="0" w:evenVBand="0" w:oddHBand="0" w:evenHBand="0" w:firstRowFirstColumn="0" w:firstRowLastColumn="0" w:lastRowFirstColumn="0" w:lastRowLastColumn="0"/>
            <w:tcW w:w="3598" w:type="dxa"/>
          </w:tcPr>
          <w:p w14:paraId="5C4A2C90" w14:textId="77777777" w:rsidR="00AA3B07" w:rsidRPr="00615C33" w:rsidRDefault="00AA3B07" w:rsidP="00AA3B07">
            <w:pPr>
              <w:rPr>
                <w:b w:val="0"/>
                <w:sz w:val="24"/>
                <w:szCs w:val="24"/>
              </w:rPr>
            </w:pPr>
            <w:r w:rsidRPr="00615C33">
              <w:rPr>
                <w:sz w:val="24"/>
                <w:szCs w:val="24"/>
              </w:rPr>
              <w:t>LAST REVISED DATE:</w:t>
            </w:r>
          </w:p>
        </w:tc>
        <w:tc>
          <w:tcPr>
            <w:tcW w:w="5752" w:type="dxa"/>
          </w:tcPr>
          <w:p w14:paraId="249C6C67" w14:textId="2EC825C7" w:rsidR="00AA3B07" w:rsidRPr="00615C33" w:rsidRDefault="00067FC4" w:rsidP="00AA3B0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11/22/19</w:t>
            </w:r>
          </w:p>
        </w:tc>
      </w:tr>
      <w:tr w:rsidR="000937F6" w:rsidRPr="00615C33" w14:paraId="39F5E6C2" w14:textId="77777777" w:rsidTr="000937F6">
        <w:tc>
          <w:tcPr>
            <w:cnfStyle w:val="001000000000" w:firstRow="0" w:lastRow="0" w:firstColumn="1" w:lastColumn="0" w:oddVBand="0" w:evenVBand="0" w:oddHBand="0" w:evenHBand="0" w:firstRowFirstColumn="0" w:firstRowLastColumn="0" w:lastRowFirstColumn="0" w:lastRowLastColumn="0"/>
            <w:tcW w:w="3598" w:type="dxa"/>
          </w:tcPr>
          <w:p w14:paraId="715C1936" w14:textId="77777777" w:rsidR="000937F6" w:rsidRPr="00615C33" w:rsidRDefault="000937F6" w:rsidP="000937F6">
            <w:pPr>
              <w:rPr>
                <w:sz w:val="24"/>
                <w:szCs w:val="24"/>
              </w:rPr>
            </w:pPr>
            <w:r w:rsidRPr="00615C33">
              <w:rPr>
                <w:sz w:val="24"/>
                <w:szCs w:val="24"/>
              </w:rPr>
              <w:t>STANDARD(S):</w:t>
            </w:r>
          </w:p>
        </w:tc>
        <w:tc>
          <w:tcPr>
            <w:tcW w:w="5752" w:type="dxa"/>
          </w:tcPr>
          <w:p w14:paraId="75402C71" w14:textId="246AC3F8" w:rsidR="000937F6" w:rsidRPr="00615C33" w:rsidRDefault="000937F6" w:rsidP="000937F6">
            <w:pPr>
              <w:cnfStyle w:val="000000000000" w:firstRow="0" w:lastRow="0" w:firstColumn="0" w:lastColumn="0" w:oddVBand="0" w:evenVBand="0" w:oddHBand="0" w:evenHBand="0" w:firstRowFirstColumn="0" w:firstRowLastColumn="0" w:lastRowFirstColumn="0" w:lastRowLastColumn="0"/>
              <w:rPr>
                <w:sz w:val="24"/>
                <w:szCs w:val="24"/>
              </w:rPr>
            </w:pPr>
          </w:p>
        </w:tc>
      </w:tr>
    </w:tbl>
    <w:p w14:paraId="282C054B" w14:textId="725FA54D" w:rsidR="00C222B4" w:rsidRPr="00615C33" w:rsidRDefault="00C222B4" w:rsidP="00C222B4">
      <w:pPr>
        <w:rPr>
          <w:b/>
          <w:sz w:val="24"/>
          <w:szCs w:val="24"/>
        </w:rPr>
      </w:pPr>
    </w:p>
    <w:p w14:paraId="7BE949AC" w14:textId="23C24289" w:rsidR="00EB7C48" w:rsidRPr="00615C33" w:rsidRDefault="00EB7C48" w:rsidP="00EB7C48">
      <w:pPr>
        <w:rPr>
          <w:b/>
          <w:sz w:val="24"/>
          <w:szCs w:val="24"/>
        </w:rPr>
      </w:pPr>
      <w:r w:rsidRPr="00615C33">
        <w:rPr>
          <w:b/>
          <w:sz w:val="24"/>
          <w:szCs w:val="24"/>
        </w:rPr>
        <w:t>PURPOSE</w:t>
      </w:r>
      <w:r w:rsidR="00615C33">
        <w:rPr>
          <w:b/>
          <w:sz w:val="24"/>
          <w:szCs w:val="24"/>
        </w:rPr>
        <w:t>:</w:t>
      </w:r>
    </w:p>
    <w:p w14:paraId="3FBC56DA" w14:textId="77777777" w:rsidR="00EB7C48" w:rsidRPr="00615C33" w:rsidRDefault="00EB7C48" w:rsidP="00EB7C48">
      <w:pPr>
        <w:rPr>
          <w:sz w:val="24"/>
          <w:szCs w:val="24"/>
        </w:rPr>
      </w:pPr>
      <w:r w:rsidRPr="00615C33">
        <w:rPr>
          <w:sz w:val="24"/>
          <w:szCs w:val="24"/>
        </w:rPr>
        <w:t xml:space="preserve">  </w:t>
      </w:r>
    </w:p>
    <w:p w14:paraId="375CBD57" w14:textId="77777777" w:rsidR="00EB7C48" w:rsidRPr="00615C33" w:rsidRDefault="00EB7C48" w:rsidP="00EB7C48">
      <w:pPr>
        <w:rPr>
          <w:sz w:val="24"/>
          <w:szCs w:val="24"/>
        </w:rPr>
      </w:pPr>
      <w:r w:rsidRPr="00615C33">
        <w:rPr>
          <w:sz w:val="24"/>
          <w:szCs w:val="24"/>
        </w:rPr>
        <w:t>Riverwood Healthcare Center is committed to providing high quality health care for patients who seek services, including those individuals who lack the means to pay for such services.  This policy sets forth the policy and procedures by which such patients can access Community Care Program.</w:t>
      </w:r>
    </w:p>
    <w:p w14:paraId="7BD88BC4" w14:textId="77777777" w:rsidR="00EB7C48" w:rsidRPr="00615C33" w:rsidRDefault="00EB7C48" w:rsidP="00EB7C48">
      <w:pPr>
        <w:rPr>
          <w:sz w:val="24"/>
          <w:szCs w:val="24"/>
        </w:rPr>
      </w:pPr>
    </w:p>
    <w:p w14:paraId="3D76E440" w14:textId="6E7F5949" w:rsidR="00EB7C48" w:rsidRPr="00615C33" w:rsidRDefault="00EB7C48" w:rsidP="00EB7C48">
      <w:pPr>
        <w:rPr>
          <w:b/>
          <w:sz w:val="24"/>
          <w:szCs w:val="24"/>
        </w:rPr>
      </w:pPr>
      <w:r w:rsidRPr="00615C33">
        <w:rPr>
          <w:b/>
          <w:sz w:val="24"/>
          <w:szCs w:val="24"/>
        </w:rPr>
        <w:t>POLICY</w:t>
      </w:r>
      <w:r w:rsidR="00615C33">
        <w:rPr>
          <w:b/>
          <w:sz w:val="24"/>
          <w:szCs w:val="24"/>
        </w:rPr>
        <w:t>:</w:t>
      </w:r>
    </w:p>
    <w:p w14:paraId="151F4372" w14:textId="77777777" w:rsidR="00EB7C48" w:rsidRPr="00615C33" w:rsidRDefault="00EB7C48" w:rsidP="00EB7C48">
      <w:pPr>
        <w:rPr>
          <w:sz w:val="24"/>
          <w:szCs w:val="24"/>
        </w:rPr>
      </w:pPr>
      <w:r w:rsidRPr="00615C33">
        <w:rPr>
          <w:sz w:val="24"/>
          <w:szCs w:val="24"/>
        </w:rPr>
        <w:t xml:space="preserve"> </w:t>
      </w:r>
    </w:p>
    <w:p w14:paraId="6B6B17DF" w14:textId="77777777" w:rsidR="00EB7C48" w:rsidRPr="00615C33" w:rsidRDefault="00EB7C48" w:rsidP="00EB7C48">
      <w:pPr>
        <w:rPr>
          <w:sz w:val="24"/>
          <w:szCs w:val="24"/>
        </w:rPr>
      </w:pPr>
      <w:r w:rsidRPr="00615C33">
        <w:rPr>
          <w:sz w:val="24"/>
          <w:szCs w:val="24"/>
        </w:rPr>
        <w:t>It is the policy of Riverwood Healthcare Center to maintain a system for proper identification of patients eligible for Community Care Program.  Eligible patients are those uninsured and/or medically indigent patients who qualify for the program by meeting the income and asset guidelines.</w:t>
      </w:r>
    </w:p>
    <w:p w14:paraId="067FAD57" w14:textId="77777777" w:rsidR="00EB7C48" w:rsidRPr="00615C33" w:rsidRDefault="00EB7C48" w:rsidP="00EB7C48">
      <w:pPr>
        <w:rPr>
          <w:sz w:val="24"/>
          <w:szCs w:val="24"/>
        </w:rPr>
      </w:pPr>
    </w:p>
    <w:p w14:paraId="6B29A8A9" w14:textId="77777777" w:rsidR="00EB7C48" w:rsidRPr="00615C33" w:rsidRDefault="00EB7C48" w:rsidP="00EB7C48">
      <w:pPr>
        <w:rPr>
          <w:sz w:val="24"/>
          <w:szCs w:val="24"/>
        </w:rPr>
      </w:pPr>
      <w:r w:rsidRPr="00615C33">
        <w:rPr>
          <w:sz w:val="24"/>
          <w:szCs w:val="24"/>
        </w:rPr>
        <w:t>The Riverwood Community Care Program is not a substitute for personal responsibility.  Patients must cooperate with the procedures and are expected to contribute to the cost of their care based on their individual ability to pay.</w:t>
      </w:r>
    </w:p>
    <w:p w14:paraId="3838553B" w14:textId="77777777" w:rsidR="00EB7C48" w:rsidRPr="00615C33" w:rsidRDefault="00EB7C48" w:rsidP="00EB7C48">
      <w:pPr>
        <w:rPr>
          <w:sz w:val="24"/>
          <w:szCs w:val="24"/>
        </w:rPr>
      </w:pPr>
    </w:p>
    <w:p w14:paraId="642A7965" w14:textId="77777777" w:rsidR="00EB7C48" w:rsidRPr="00615C33" w:rsidRDefault="00EB7C48" w:rsidP="00EB7C48">
      <w:pPr>
        <w:rPr>
          <w:sz w:val="24"/>
          <w:szCs w:val="24"/>
        </w:rPr>
      </w:pPr>
      <w:r w:rsidRPr="00615C33">
        <w:rPr>
          <w:sz w:val="24"/>
          <w:szCs w:val="24"/>
        </w:rPr>
        <w:t>All third party resources and financial aid programs, including public assistance, must be exhausted before Community Care benefits can be requested.  Patients will be encouraged to continue to apply for third party assistance for future care needs and services.</w:t>
      </w:r>
    </w:p>
    <w:p w14:paraId="4C80040A" w14:textId="77777777" w:rsidR="00EB7C48" w:rsidRPr="00615C33" w:rsidRDefault="00EB7C48" w:rsidP="00EB7C48">
      <w:pPr>
        <w:rPr>
          <w:sz w:val="24"/>
          <w:szCs w:val="24"/>
        </w:rPr>
      </w:pPr>
    </w:p>
    <w:p w14:paraId="6627C022" w14:textId="77777777" w:rsidR="00EB7C48" w:rsidRPr="00615C33" w:rsidRDefault="00EB7C48" w:rsidP="00EB7C48">
      <w:pPr>
        <w:rPr>
          <w:sz w:val="24"/>
          <w:szCs w:val="24"/>
        </w:rPr>
      </w:pPr>
      <w:r w:rsidRPr="00615C33">
        <w:rPr>
          <w:sz w:val="24"/>
          <w:szCs w:val="24"/>
        </w:rPr>
        <w:t>Riverwood Healthcare Administration does have the authority to override the required documents required to assess community care if patient(s) are deceased or does not have the ability to complete appropriate documents.</w:t>
      </w:r>
    </w:p>
    <w:p w14:paraId="1E02C3A7" w14:textId="77777777" w:rsidR="00EB7C48" w:rsidRPr="00615C33" w:rsidRDefault="00EB7C48" w:rsidP="00EB7C48">
      <w:pPr>
        <w:rPr>
          <w:sz w:val="24"/>
          <w:szCs w:val="24"/>
        </w:rPr>
      </w:pPr>
    </w:p>
    <w:p w14:paraId="6B189556" w14:textId="77777777" w:rsidR="00EB7C48" w:rsidRPr="00615C33" w:rsidRDefault="00EB7C48" w:rsidP="00EB7C48">
      <w:pPr>
        <w:rPr>
          <w:sz w:val="24"/>
          <w:szCs w:val="24"/>
        </w:rPr>
      </w:pPr>
      <w:r w:rsidRPr="00615C33">
        <w:rPr>
          <w:sz w:val="24"/>
          <w:szCs w:val="24"/>
        </w:rPr>
        <w:t xml:space="preserve">The Riverwood Community Care Program is available to those eligible patients without health care benefits from any source, as well as to those who have coverage for health care costs but continue to have a remaining balance after benefits have been applied to the charges. </w:t>
      </w:r>
    </w:p>
    <w:p w14:paraId="292602DF" w14:textId="77777777" w:rsidR="00EB7C48" w:rsidRPr="00615C33" w:rsidRDefault="00EB7C48" w:rsidP="00EB7C48">
      <w:pPr>
        <w:rPr>
          <w:sz w:val="24"/>
          <w:szCs w:val="24"/>
        </w:rPr>
      </w:pPr>
    </w:p>
    <w:p w14:paraId="3248FDF4" w14:textId="657EDE0D" w:rsidR="00EB7C48" w:rsidRPr="00615C33" w:rsidRDefault="00EB7C48" w:rsidP="00EB7C48">
      <w:pPr>
        <w:rPr>
          <w:sz w:val="24"/>
          <w:szCs w:val="24"/>
        </w:rPr>
      </w:pPr>
      <w:r w:rsidRPr="00615C33">
        <w:rPr>
          <w:sz w:val="24"/>
          <w:szCs w:val="24"/>
        </w:rPr>
        <w:t xml:space="preserve">This policy covers medically necessary healthcare services </w:t>
      </w:r>
      <w:r w:rsidRPr="004D5090">
        <w:rPr>
          <w:sz w:val="24"/>
          <w:szCs w:val="24"/>
        </w:rPr>
        <w:t xml:space="preserve">provided </w:t>
      </w:r>
      <w:r w:rsidR="006449C3" w:rsidRPr="004D5090">
        <w:rPr>
          <w:sz w:val="24"/>
          <w:szCs w:val="24"/>
        </w:rPr>
        <w:t xml:space="preserve">and billed </w:t>
      </w:r>
      <w:r w:rsidRPr="004D5090">
        <w:rPr>
          <w:sz w:val="24"/>
          <w:szCs w:val="24"/>
        </w:rPr>
        <w:t>by</w:t>
      </w:r>
      <w:r w:rsidRPr="00615C33">
        <w:rPr>
          <w:sz w:val="24"/>
          <w:szCs w:val="24"/>
        </w:rPr>
        <w:t xml:space="preserve"> Riverwood Healthcare Center for both hospital and clinic services.</w:t>
      </w:r>
    </w:p>
    <w:p w14:paraId="3378DA06" w14:textId="77777777" w:rsidR="00EB7C48" w:rsidRPr="00615C33" w:rsidRDefault="00EB7C48" w:rsidP="00EB7C48">
      <w:pPr>
        <w:rPr>
          <w:sz w:val="24"/>
          <w:szCs w:val="24"/>
        </w:rPr>
      </w:pPr>
    </w:p>
    <w:p w14:paraId="3E50E9A1" w14:textId="69950F3B" w:rsidR="00EB7C48" w:rsidRPr="00615C33" w:rsidRDefault="00EB7C48" w:rsidP="00EB7C48">
      <w:pPr>
        <w:rPr>
          <w:b/>
          <w:sz w:val="24"/>
          <w:szCs w:val="24"/>
          <w:u w:val="single"/>
        </w:rPr>
      </w:pPr>
      <w:r w:rsidRPr="00615C33">
        <w:rPr>
          <w:b/>
          <w:sz w:val="24"/>
          <w:szCs w:val="24"/>
        </w:rPr>
        <w:t>DEFINITIONS</w:t>
      </w:r>
      <w:r w:rsidR="00615C33">
        <w:rPr>
          <w:b/>
          <w:sz w:val="24"/>
          <w:szCs w:val="24"/>
        </w:rPr>
        <w:t>:</w:t>
      </w:r>
    </w:p>
    <w:p w14:paraId="411F89F9" w14:textId="77777777" w:rsidR="00EB7C48" w:rsidRPr="00615C33" w:rsidRDefault="00EB7C48" w:rsidP="00EB7C48">
      <w:pPr>
        <w:rPr>
          <w:sz w:val="24"/>
          <w:szCs w:val="24"/>
        </w:rPr>
      </w:pPr>
    </w:p>
    <w:p w14:paraId="71FCF00B" w14:textId="77777777" w:rsidR="00EB7C48" w:rsidRPr="00615C33" w:rsidRDefault="00EB7C48" w:rsidP="00EB7C48">
      <w:pPr>
        <w:rPr>
          <w:b/>
          <w:sz w:val="24"/>
          <w:szCs w:val="24"/>
          <w:u w:val="single"/>
        </w:rPr>
      </w:pPr>
      <w:r w:rsidRPr="00615C33">
        <w:rPr>
          <w:b/>
          <w:sz w:val="24"/>
          <w:szCs w:val="24"/>
        </w:rPr>
        <w:t xml:space="preserve">Charity Care:  </w:t>
      </w:r>
      <w:r w:rsidRPr="00615C33">
        <w:rPr>
          <w:sz w:val="24"/>
          <w:szCs w:val="24"/>
        </w:rPr>
        <w:t>Discounts on all charges for medical services given to patients that are considered uninsured or medically indigent at the time of said charges.</w:t>
      </w:r>
    </w:p>
    <w:p w14:paraId="0F91C6FE" w14:textId="77777777" w:rsidR="00EB7C48" w:rsidRPr="00615C33" w:rsidRDefault="00EB7C48" w:rsidP="00EB7C48">
      <w:pPr>
        <w:rPr>
          <w:sz w:val="24"/>
          <w:szCs w:val="24"/>
        </w:rPr>
      </w:pPr>
    </w:p>
    <w:p w14:paraId="668BAE73" w14:textId="77777777" w:rsidR="00EB7C48" w:rsidRPr="00615C33" w:rsidRDefault="00EB7C48" w:rsidP="00EB7C48">
      <w:pPr>
        <w:rPr>
          <w:sz w:val="24"/>
          <w:szCs w:val="24"/>
        </w:rPr>
      </w:pPr>
      <w:r w:rsidRPr="00615C33">
        <w:rPr>
          <w:b/>
          <w:sz w:val="24"/>
          <w:szCs w:val="24"/>
        </w:rPr>
        <w:t>Uninsured:</w:t>
      </w:r>
      <w:r w:rsidRPr="00615C33">
        <w:rPr>
          <w:sz w:val="24"/>
          <w:szCs w:val="24"/>
        </w:rPr>
        <w:t xml:space="preserve">  A patient who does not have third party health care coverage.</w:t>
      </w:r>
    </w:p>
    <w:p w14:paraId="17B06A1D" w14:textId="77777777" w:rsidR="00EB7C48" w:rsidRPr="00615C33" w:rsidRDefault="00EB7C48" w:rsidP="00EB7C48">
      <w:pPr>
        <w:rPr>
          <w:sz w:val="24"/>
          <w:szCs w:val="24"/>
        </w:rPr>
      </w:pPr>
    </w:p>
    <w:p w14:paraId="65E3A96F" w14:textId="77777777" w:rsidR="00EB7C48" w:rsidRPr="00615C33" w:rsidRDefault="00EB7C48" w:rsidP="00EB7C48">
      <w:pPr>
        <w:rPr>
          <w:sz w:val="24"/>
          <w:szCs w:val="24"/>
        </w:rPr>
      </w:pPr>
      <w:r w:rsidRPr="00615C33">
        <w:rPr>
          <w:b/>
          <w:sz w:val="24"/>
          <w:szCs w:val="24"/>
        </w:rPr>
        <w:t>Medically Indigent:</w:t>
      </w:r>
      <w:r w:rsidRPr="00615C33">
        <w:rPr>
          <w:sz w:val="24"/>
          <w:szCs w:val="24"/>
        </w:rPr>
        <w:t xml:space="preserve">  Patients whose health insurance coverage does not provide full coverage (to include deductible and coinsurances) for all medically necessary care and who, due to their financial resources and in some instances due to the size of their medical bills, are not able to pay the full amount charged.</w:t>
      </w:r>
    </w:p>
    <w:p w14:paraId="69E7EB6D" w14:textId="77777777" w:rsidR="00EB7C48" w:rsidRPr="00615C33" w:rsidRDefault="00EB7C48" w:rsidP="00EB7C48">
      <w:pPr>
        <w:rPr>
          <w:sz w:val="24"/>
          <w:szCs w:val="24"/>
        </w:rPr>
      </w:pPr>
    </w:p>
    <w:p w14:paraId="013FA837" w14:textId="77777777" w:rsidR="00EB7C48" w:rsidRPr="00615C33" w:rsidRDefault="00EB7C48" w:rsidP="00EB7C48">
      <w:pPr>
        <w:rPr>
          <w:sz w:val="24"/>
          <w:szCs w:val="24"/>
        </w:rPr>
      </w:pPr>
      <w:r w:rsidRPr="00615C33">
        <w:rPr>
          <w:b/>
          <w:sz w:val="24"/>
          <w:szCs w:val="24"/>
        </w:rPr>
        <w:t>Medically Necessary Services:</w:t>
      </w:r>
      <w:r w:rsidRPr="00615C33">
        <w:rPr>
          <w:sz w:val="24"/>
          <w:szCs w:val="24"/>
        </w:rPr>
        <w:t xml:space="preserve">  These include, but are not limited to, the following:</w:t>
      </w:r>
    </w:p>
    <w:p w14:paraId="022503E0" w14:textId="77777777" w:rsidR="00EB7C48" w:rsidRPr="00615C33" w:rsidRDefault="00EB7C48" w:rsidP="00EB7C48">
      <w:pPr>
        <w:rPr>
          <w:sz w:val="24"/>
          <w:szCs w:val="24"/>
        </w:rPr>
      </w:pPr>
    </w:p>
    <w:p w14:paraId="61125D33" w14:textId="77777777" w:rsidR="00EB7C48" w:rsidRPr="00615C33" w:rsidRDefault="00EB7C48" w:rsidP="00EB7C48">
      <w:pPr>
        <w:numPr>
          <w:ilvl w:val="0"/>
          <w:numId w:val="29"/>
        </w:numPr>
        <w:rPr>
          <w:sz w:val="24"/>
          <w:szCs w:val="24"/>
        </w:rPr>
      </w:pPr>
      <w:r w:rsidRPr="00615C33">
        <w:rPr>
          <w:sz w:val="24"/>
          <w:szCs w:val="24"/>
        </w:rPr>
        <w:t>Emergency medical services;</w:t>
      </w:r>
    </w:p>
    <w:p w14:paraId="188E550B" w14:textId="77777777" w:rsidR="00EB7C48" w:rsidRPr="00615C33" w:rsidRDefault="00EB7C48" w:rsidP="00EB7C48">
      <w:pPr>
        <w:numPr>
          <w:ilvl w:val="0"/>
          <w:numId w:val="29"/>
        </w:numPr>
        <w:rPr>
          <w:sz w:val="24"/>
          <w:szCs w:val="24"/>
        </w:rPr>
      </w:pPr>
      <w:r w:rsidRPr="00615C33">
        <w:rPr>
          <w:sz w:val="24"/>
          <w:szCs w:val="24"/>
        </w:rPr>
        <w:t>Services for a condition that, if not treated on a timely basis, would lead to an adverse change in the health status of the patient;</w:t>
      </w:r>
    </w:p>
    <w:p w14:paraId="27613441" w14:textId="77777777" w:rsidR="00EB7C48" w:rsidRPr="00615C33" w:rsidRDefault="00EB7C48" w:rsidP="00EB7C48">
      <w:pPr>
        <w:numPr>
          <w:ilvl w:val="0"/>
          <w:numId w:val="29"/>
        </w:numPr>
        <w:rPr>
          <w:sz w:val="24"/>
          <w:szCs w:val="24"/>
        </w:rPr>
      </w:pPr>
      <w:r w:rsidRPr="00615C33">
        <w:rPr>
          <w:sz w:val="24"/>
          <w:szCs w:val="24"/>
        </w:rPr>
        <w:t>Non-elective services provided in response to life-threatening circumstance in a non-emergency room setting;</w:t>
      </w:r>
    </w:p>
    <w:p w14:paraId="571E705D" w14:textId="77777777" w:rsidR="00EB7C48" w:rsidRPr="00615C33" w:rsidRDefault="00EB7C48" w:rsidP="00EB7C48">
      <w:pPr>
        <w:numPr>
          <w:ilvl w:val="0"/>
          <w:numId w:val="29"/>
        </w:numPr>
        <w:rPr>
          <w:sz w:val="24"/>
          <w:szCs w:val="24"/>
        </w:rPr>
      </w:pPr>
      <w:r w:rsidRPr="00615C33">
        <w:rPr>
          <w:sz w:val="24"/>
          <w:szCs w:val="24"/>
        </w:rPr>
        <w:t>Services provided in the clinics;</w:t>
      </w:r>
    </w:p>
    <w:p w14:paraId="45C975F4" w14:textId="77777777" w:rsidR="00EB7C48" w:rsidRPr="00615C33" w:rsidRDefault="00EB7C48" w:rsidP="00EB7C48">
      <w:pPr>
        <w:numPr>
          <w:ilvl w:val="0"/>
          <w:numId w:val="29"/>
        </w:numPr>
        <w:rPr>
          <w:sz w:val="24"/>
          <w:szCs w:val="24"/>
        </w:rPr>
      </w:pPr>
      <w:r w:rsidRPr="00615C33">
        <w:rPr>
          <w:sz w:val="24"/>
          <w:szCs w:val="24"/>
        </w:rPr>
        <w:t>Services defined under a patient’s health insurance coverage as “covered items or services,” including items and services covered by Medicare.</w:t>
      </w:r>
    </w:p>
    <w:p w14:paraId="5CBEE722" w14:textId="77777777" w:rsidR="00EB7C48" w:rsidRPr="00615C33" w:rsidRDefault="00EB7C48" w:rsidP="00EB7C48">
      <w:pPr>
        <w:rPr>
          <w:sz w:val="24"/>
          <w:szCs w:val="24"/>
        </w:rPr>
      </w:pPr>
    </w:p>
    <w:p w14:paraId="22B5E6DC" w14:textId="77777777" w:rsidR="00EB7C48" w:rsidRPr="00615C33" w:rsidRDefault="00EB7C48" w:rsidP="00EB7C48">
      <w:pPr>
        <w:rPr>
          <w:sz w:val="24"/>
          <w:szCs w:val="24"/>
        </w:rPr>
      </w:pPr>
    </w:p>
    <w:p w14:paraId="376641CA" w14:textId="77777777" w:rsidR="00EB7C48" w:rsidRPr="00615C33" w:rsidRDefault="00EB7C48" w:rsidP="00EB7C48">
      <w:pPr>
        <w:rPr>
          <w:b/>
          <w:sz w:val="24"/>
          <w:szCs w:val="24"/>
          <w:u w:val="single"/>
        </w:rPr>
      </w:pPr>
      <w:r w:rsidRPr="00615C33">
        <w:rPr>
          <w:b/>
          <w:sz w:val="24"/>
          <w:szCs w:val="24"/>
        </w:rPr>
        <w:t>DISCOUNT LEVELS</w:t>
      </w:r>
    </w:p>
    <w:p w14:paraId="68F6C13D" w14:textId="77777777" w:rsidR="00EB7C48" w:rsidRPr="00615C33" w:rsidRDefault="00EB7C48" w:rsidP="00EB7C48">
      <w:pPr>
        <w:rPr>
          <w:b/>
          <w:sz w:val="24"/>
          <w:szCs w:val="24"/>
          <w:u w:val="single"/>
        </w:rPr>
      </w:pPr>
    </w:p>
    <w:p w14:paraId="5D603FB6" w14:textId="77777777" w:rsidR="00EB7C48" w:rsidRPr="00615C33" w:rsidRDefault="00EB7C48" w:rsidP="00EB7C48">
      <w:pPr>
        <w:rPr>
          <w:sz w:val="24"/>
          <w:szCs w:val="24"/>
        </w:rPr>
      </w:pPr>
      <w:r w:rsidRPr="00615C33">
        <w:rPr>
          <w:sz w:val="24"/>
          <w:szCs w:val="24"/>
        </w:rPr>
        <w:t>Discounts under this policy will be made available to the patient in accordance with financial need, as determined in reference to Federal Poverty Level (FPL) in effect at the time of the determinations, as follows:</w:t>
      </w:r>
    </w:p>
    <w:p w14:paraId="5079214D" w14:textId="77777777" w:rsidR="00EB7C48" w:rsidRPr="00615C33" w:rsidRDefault="00EB7C48" w:rsidP="00EB7C48">
      <w:pPr>
        <w:ind w:left="360"/>
        <w:rPr>
          <w:sz w:val="24"/>
          <w:szCs w:val="24"/>
        </w:rPr>
      </w:pPr>
    </w:p>
    <w:p w14:paraId="51FF6E4C" w14:textId="77777777" w:rsidR="00EB7C48" w:rsidRPr="00615C33" w:rsidRDefault="00EB7C48" w:rsidP="00EB7C48">
      <w:pPr>
        <w:numPr>
          <w:ilvl w:val="0"/>
          <w:numId w:val="31"/>
        </w:numPr>
        <w:rPr>
          <w:sz w:val="24"/>
          <w:szCs w:val="24"/>
        </w:rPr>
      </w:pPr>
      <w:r w:rsidRPr="00615C33">
        <w:rPr>
          <w:sz w:val="24"/>
          <w:szCs w:val="24"/>
        </w:rPr>
        <w:t xml:space="preserve">Patients with an annual gross income below 150% of the FPL will be awarded 100% discounts on balances due for the applicable timeframe. Above 325% of the FPL and up to $125,000 annual gross income, patients will be awarded  the discount percentage calculated based on the contracts of the organizations most favored insurer. Any applicants’ with gross incomes between 150% and 325% of FPL will have their balances due subject to a prorated discount rounded to the nearest 5 percentage point increment, between 100% at the low end, and the discount of the most favored insurer at the high end of the annual income scale. </w:t>
      </w:r>
    </w:p>
    <w:p w14:paraId="4F3745F5" w14:textId="77777777" w:rsidR="00EB7C48" w:rsidRPr="00615C33" w:rsidRDefault="00EB7C48" w:rsidP="00EB7C48">
      <w:pPr>
        <w:ind w:left="360"/>
        <w:rPr>
          <w:sz w:val="24"/>
          <w:szCs w:val="24"/>
        </w:rPr>
      </w:pPr>
      <w:r w:rsidRPr="00615C33">
        <w:rPr>
          <w:sz w:val="24"/>
          <w:szCs w:val="24"/>
        </w:rPr>
        <w:t xml:space="preserve"> </w:t>
      </w:r>
    </w:p>
    <w:p w14:paraId="2B608038" w14:textId="3C0DB8F2" w:rsidR="00EB7C48" w:rsidRPr="00615C33" w:rsidRDefault="00EB7C48" w:rsidP="00615C33">
      <w:pPr>
        <w:numPr>
          <w:ilvl w:val="0"/>
          <w:numId w:val="31"/>
        </w:numPr>
        <w:rPr>
          <w:sz w:val="24"/>
          <w:szCs w:val="24"/>
        </w:rPr>
      </w:pPr>
      <w:r w:rsidRPr="00615C33">
        <w:rPr>
          <w:sz w:val="24"/>
          <w:szCs w:val="24"/>
        </w:rPr>
        <w:t>Discounts will apply to both the medically indigent as well as the uninsured.</w:t>
      </w:r>
    </w:p>
    <w:p w14:paraId="3023B3FE" w14:textId="77777777" w:rsidR="00EB7C48" w:rsidRPr="00615C33" w:rsidRDefault="00EB7C48" w:rsidP="00EB7C48">
      <w:pPr>
        <w:ind w:left="360"/>
        <w:rPr>
          <w:sz w:val="24"/>
          <w:szCs w:val="24"/>
        </w:rPr>
      </w:pPr>
    </w:p>
    <w:p w14:paraId="64BCF455" w14:textId="65BD4C9B" w:rsidR="00EB7C48" w:rsidRPr="00615C33" w:rsidRDefault="00EB7C48" w:rsidP="00EB7C48">
      <w:pPr>
        <w:ind w:left="180" w:hanging="180"/>
        <w:rPr>
          <w:b/>
          <w:sz w:val="24"/>
          <w:szCs w:val="24"/>
        </w:rPr>
      </w:pPr>
      <w:r w:rsidRPr="00615C33">
        <w:rPr>
          <w:b/>
          <w:sz w:val="24"/>
          <w:szCs w:val="24"/>
        </w:rPr>
        <w:t>INFORMING PATIENTS ABOUT THE COMMUNITY CARE/UNINSUREDPROGRAM</w:t>
      </w:r>
    </w:p>
    <w:p w14:paraId="3FF651A5" w14:textId="77777777" w:rsidR="00EB7C48" w:rsidRPr="00615C33" w:rsidRDefault="00EB7C48" w:rsidP="00EB7C48">
      <w:pPr>
        <w:ind w:left="180" w:hanging="180"/>
        <w:rPr>
          <w:b/>
          <w:sz w:val="24"/>
          <w:szCs w:val="24"/>
        </w:rPr>
      </w:pPr>
    </w:p>
    <w:p w14:paraId="67A70EF1" w14:textId="77777777" w:rsidR="00EB7C48" w:rsidRPr="00615C33" w:rsidRDefault="00EB7C48" w:rsidP="00EB7C48">
      <w:pPr>
        <w:rPr>
          <w:sz w:val="24"/>
          <w:szCs w:val="24"/>
        </w:rPr>
      </w:pPr>
      <w:r w:rsidRPr="00615C33">
        <w:rPr>
          <w:sz w:val="24"/>
          <w:szCs w:val="24"/>
        </w:rPr>
        <w:t>Riverwood Healthcare Center will communicate this policy to the public by the following means:</w:t>
      </w:r>
    </w:p>
    <w:p w14:paraId="0EF511E4" w14:textId="77777777" w:rsidR="00EB7C48" w:rsidRPr="00615C33" w:rsidRDefault="00EB7C48" w:rsidP="00EB7C48">
      <w:pPr>
        <w:rPr>
          <w:sz w:val="24"/>
          <w:szCs w:val="24"/>
        </w:rPr>
      </w:pPr>
    </w:p>
    <w:p w14:paraId="6ABBFF3D" w14:textId="77777777" w:rsidR="00EB7C48" w:rsidRPr="00615C33" w:rsidRDefault="00EB7C48" w:rsidP="00EB7C48">
      <w:pPr>
        <w:numPr>
          <w:ilvl w:val="0"/>
          <w:numId w:val="33"/>
        </w:numPr>
        <w:rPr>
          <w:sz w:val="24"/>
          <w:szCs w:val="24"/>
        </w:rPr>
      </w:pPr>
      <w:r w:rsidRPr="00615C33">
        <w:rPr>
          <w:sz w:val="24"/>
          <w:szCs w:val="24"/>
        </w:rPr>
        <w:t>Riverwood Healthcare Center will post in all registration areas of the Hospital and Clinics, the telephone number that patients may call to obtain further information on the Hospital’s Community Care/Uninsured Program;</w:t>
      </w:r>
    </w:p>
    <w:p w14:paraId="493BB5D4" w14:textId="77777777" w:rsidR="00EB7C48" w:rsidRPr="00615C33" w:rsidRDefault="00EB7C48" w:rsidP="00EB7C48">
      <w:pPr>
        <w:numPr>
          <w:ilvl w:val="0"/>
          <w:numId w:val="33"/>
        </w:numPr>
        <w:rPr>
          <w:sz w:val="24"/>
          <w:szCs w:val="24"/>
        </w:rPr>
      </w:pPr>
      <w:r w:rsidRPr="00615C33">
        <w:rPr>
          <w:sz w:val="24"/>
          <w:szCs w:val="24"/>
        </w:rPr>
        <w:t>The Hospital’s patient handbook will include information on the Hospital’s Community Care/Uninsured Program;</w:t>
      </w:r>
    </w:p>
    <w:p w14:paraId="12BB6AB9" w14:textId="77777777" w:rsidR="00EB7C48" w:rsidRPr="00615C33" w:rsidRDefault="00EB7C48" w:rsidP="00EB7C48">
      <w:pPr>
        <w:numPr>
          <w:ilvl w:val="0"/>
          <w:numId w:val="33"/>
        </w:numPr>
        <w:rPr>
          <w:sz w:val="24"/>
          <w:szCs w:val="24"/>
        </w:rPr>
      </w:pPr>
      <w:r w:rsidRPr="00615C33">
        <w:rPr>
          <w:sz w:val="24"/>
          <w:szCs w:val="24"/>
        </w:rPr>
        <w:t xml:space="preserve">Riverwood Healthcare Center’s computerized billing statements will include information on the Community Care/Uninsured Program. </w:t>
      </w:r>
    </w:p>
    <w:p w14:paraId="3AF9F37B" w14:textId="77777777" w:rsidR="00EB7C48" w:rsidRPr="00615C33" w:rsidRDefault="00EB7C48" w:rsidP="00EB7C48">
      <w:pPr>
        <w:rPr>
          <w:b/>
          <w:sz w:val="24"/>
          <w:szCs w:val="24"/>
        </w:rPr>
      </w:pPr>
    </w:p>
    <w:p w14:paraId="757B1EBD" w14:textId="77777777" w:rsidR="00A33114" w:rsidRDefault="00A33114">
      <w:pPr>
        <w:rPr>
          <w:b/>
          <w:sz w:val="24"/>
          <w:szCs w:val="24"/>
        </w:rPr>
      </w:pPr>
      <w:r>
        <w:rPr>
          <w:b/>
          <w:sz w:val="24"/>
          <w:szCs w:val="24"/>
        </w:rPr>
        <w:br w:type="page"/>
      </w:r>
    </w:p>
    <w:p w14:paraId="21FE78F9" w14:textId="7A143D28" w:rsidR="00EB7C48" w:rsidRPr="00615C33" w:rsidRDefault="00EB7C48" w:rsidP="00EB7C48">
      <w:pPr>
        <w:rPr>
          <w:b/>
          <w:sz w:val="24"/>
          <w:szCs w:val="24"/>
        </w:rPr>
      </w:pPr>
      <w:r w:rsidRPr="00615C33">
        <w:rPr>
          <w:b/>
          <w:sz w:val="24"/>
          <w:szCs w:val="24"/>
        </w:rPr>
        <w:t>COLLECTION POLICY</w:t>
      </w:r>
    </w:p>
    <w:p w14:paraId="3A73A047" w14:textId="77777777" w:rsidR="00EB7C48" w:rsidRPr="00615C33" w:rsidRDefault="00EB7C48" w:rsidP="00EB7C48">
      <w:pPr>
        <w:rPr>
          <w:b/>
          <w:sz w:val="24"/>
          <w:szCs w:val="24"/>
          <w:u w:val="single"/>
        </w:rPr>
      </w:pPr>
    </w:p>
    <w:p w14:paraId="00D8AA00" w14:textId="77777777" w:rsidR="00EB7C48" w:rsidRPr="00615C33" w:rsidRDefault="00EB7C48" w:rsidP="00EB7C48">
      <w:pPr>
        <w:rPr>
          <w:sz w:val="24"/>
          <w:szCs w:val="24"/>
        </w:rPr>
      </w:pPr>
      <w:r w:rsidRPr="00615C33">
        <w:rPr>
          <w:sz w:val="24"/>
          <w:szCs w:val="24"/>
        </w:rPr>
        <w:t>Riverwood Healthcare Center will treat all patients with dignity and respect in regards to debt collection activities.  Riverwood and any external collection agencies contracted with Riverwood must adhere and follow collection practices that are in compliance with the Attorney General’s Billing and Collection Agreement.</w:t>
      </w:r>
    </w:p>
    <w:p w14:paraId="12FE6C30" w14:textId="77777777" w:rsidR="00EB7C48" w:rsidRPr="00615C33" w:rsidRDefault="00EB7C48" w:rsidP="00EB7C48">
      <w:pPr>
        <w:rPr>
          <w:sz w:val="24"/>
          <w:szCs w:val="24"/>
        </w:rPr>
      </w:pPr>
    </w:p>
    <w:p w14:paraId="45892B08" w14:textId="77777777" w:rsidR="00EB7C48" w:rsidRPr="00615C33" w:rsidRDefault="00EB7C48" w:rsidP="00EB7C48">
      <w:pPr>
        <w:rPr>
          <w:sz w:val="24"/>
          <w:szCs w:val="24"/>
        </w:rPr>
      </w:pPr>
      <w:r w:rsidRPr="00615C33">
        <w:rPr>
          <w:sz w:val="24"/>
          <w:szCs w:val="24"/>
        </w:rPr>
        <w:t>Riverwood Healthcare Center will train its outside debt collection agencies and attorneys about the Community Care Program and how a patient may obtain more information about the Community Care Program.</w:t>
      </w:r>
    </w:p>
    <w:p w14:paraId="3A449CB9" w14:textId="77777777" w:rsidR="00EB7C48" w:rsidRPr="00615C33" w:rsidRDefault="00EB7C48" w:rsidP="00EB7C48">
      <w:pPr>
        <w:rPr>
          <w:sz w:val="24"/>
          <w:szCs w:val="24"/>
        </w:rPr>
      </w:pPr>
    </w:p>
    <w:p w14:paraId="03FD32B3" w14:textId="0B1FBF64" w:rsidR="00EB7C48" w:rsidRPr="00615C33" w:rsidRDefault="00EB7C48" w:rsidP="00EB7C48">
      <w:pPr>
        <w:rPr>
          <w:sz w:val="24"/>
          <w:szCs w:val="24"/>
        </w:rPr>
      </w:pPr>
      <w:r w:rsidRPr="00615C33">
        <w:rPr>
          <w:sz w:val="24"/>
          <w:szCs w:val="24"/>
        </w:rPr>
        <w:t>If a patient has submitted an application for Community Care after an account has been referred for collection, Riverwood and its outside debt collection agencies shall suspend all collection activity until the patient’s Community Care application has been processed.</w:t>
      </w:r>
    </w:p>
    <w:p w14:paraId="238EB91F" w14:textId="77777777" w:rsidR="00EB7C48" w:rsidRPr="00615C33" w:rsidRDefault="00EB7C48" w:rsidP="00EB7C48">
      <w:pPr>
        <w:rPr>
          <w:b/>
          <w:sz w:val="24"/>
          <w:szCs w:val="24"/>
        </w:rPr>
      </w:pPr>
    </w:p>
    <w:p w14:paraId="0584AA23" w14:textId="77777777" w:rsidR="00615C33" w:rsidRDefault="00615C33" w:rsidP="00615C33">
      <w:pPr>
        <w:rPr>
          <w:b/>
          <w:sz w:val="24"/>
        </w:rPr>
      </w:pPr>
      <w:r>
        <w:rPr>
          <w:b/>
          <w:sz w:val="24"/>
        </w:rPr>
        <w:t>REFERENCES:</w:t>
      </w:r>
    </w:p>
    <w:p w14:paraId="39781338" w14:textId="77777777" w:rsidR="00615C33" w:rsidRDefault="00615C33" w:rsidP="00615C33">
      <w:pPr>
        <w:rPr>
          <w:b/>
          <w:sz w:val="24"/>
        </w:rPr>
      </w:pPr>
    </w:p>
    <w:p w14:paraId="5D808AD6" w14:textId="4D7FC367" w:rsidR="00615C33" w:rsidRDefault="00615C33" w:rsidP="00615C33">
      <w:pPr>
        <w:rPr>
          <w:b/>
          <w:sz w:val="24"/>
        </w:rPr>
      </w:pPr>
      <w:r>
        <w:rPr>
          <w:b/>
          <w:sz w:val="24"/>
        </w:rPr>
        <w:t>ATTACHMENTS/APPENDICES:</w:t>
      </w:r>
    </w:p>
    <w:p w14:paraId="275B1D78" w14:textId="77777777" w:rsidR="00615C33" w:rsidRDefault="00615C33" w:rsidP="00615C33">
      <w:pPr>
        <w:rPr>
          <w:b/>
          <w:sz w:val="22"/>
          <w:szCs w:val="22"/>
        </w:rPr>
      </w:pPr>
    </w:p>
    <w:p w14:paraId="6D864362" w14:textId="08AA198D" w:rsidR="00615C33" w:rsidRPr="00615C33" w:rsidRDefault="00615C33" w:rsidP="00615C33">
      <w:pPr>
        <w:rPr>
          <w:sz w:val="24"/>
          <w:szCs w:val="24"/>
        </w:rPr>
      </w:pPr>
      <w:r w:rsidRPr="00615C33">
        <w:rPr>
          <w:sz w:val="24"/>
          <w:szCs w:val="24"/>
        </w:rPr>
        <w:t xml:space="preserve">Attachment </w:t>
      </w:r>
      <w:r w:rsidR="004D5090">
        <w:rPr>
          <w:sz w:val="24"/>
          <w:szCs w:val="24"/>
        </w:rPr>
        <w:t>A</w:t>
      </w:r>
      <w:r w:rsidRPr="00615C33">
        <w:rPr>
          <w:sz w:val="24"/>
          <w:szCs w:val="24"/>
        </w:rPr>
        <w:t xml:space="preserve"> </w:t>
      </w:r>
      <w:r>
        <w:rPr>
          <w:sz w:val="24"/>
          <w:szCs w:val="24"/>
        </w:rPr>
        <w:t>–</w:t>
      </w:r>
      <w:r w:rsidRPr="00615C33">
        <w:rPr>
          <w:sz w:val="24"/>
          <w:szCs w:val="24"/>
        </w:rPr>
        <w:t xml:space="preserve"> </w:t>
      </w:r>
      <w:r>
        <w:rPr>
          <w:sz w:val="24"/>
          <w:szCs w:val="24"/>
        </w:rPr>
        <w:t>Procedure for Community Care Applications</w:t>
      </w:r>
      <w:r w:rsidRPr="00615C33">
        <w:rPr>
          <w:sz w:val="24"/>
          <w:szCs w:val="24"/>
        </w:rPr>
        <w:t xml:space="preserve"> </w:t>
      </w:r>
    </w:p>
    <w:p w14:paraId="56769270" w14:textId="07E32790" w:rsidR="00615C33" w:rsidRPr="004D5090" w:rsidRDefault="00615C33" w:rsidP="00615C33">
      <w:pPr>
        <w:rPr>
          <w:sz w:val="24"/>
          <w:szCs w:val="24"/>
        </w:rPr>
      </w:pPr>
      <w:r w:rsidRPr="004D5090">
        <w:rPr>
          <w:sz w:val="24"/>
          <w:szCs w:val="24"/>
        </w:rPr>
        <w:t xml:space="preserve">Attachment </w:t>
      </w:r>
      <w:r w:rsidR="004D5090">
        <w:rPr>
          <w:sz w:val="24"/>
          <w:szCs w:val="24"/>
        </w:rPr>
        <w:t>B</w:t>
      </w:r>
      <w:r w:rsidRPr="004D5090">
        <w:rPr>
          <w:sz w:val="24"/>
          <w:szCs w:val="24"/>
        </w:rPr>
        <w:t xml:space="preserve"> – Instructions for Completing the Community Care Application </w:t>
      </w:r>
    </w:p>
    <w:p w14:paraId="766061F5" w14:textId="092B6522" w:rsidR="006449C3" w:rsidRPr="005C639E" w:rsidRDefault="006449C3" w:rsidP="00615C33">
      <w:pPr>
        <w:rPr>
          <w:b/>
          <w:sz w:val="24"/>
        </w:rPr>
      </w:pPr>
      <w:r w:rsidRPr="004D5090">
        <w:rPr>
          <w:sz w:val="24"/>
          <w:szCs w:val="24"/>
        </w:rPr>
        <w:t xml:space="preserve">Attachment </w:t>
      </w:r>
      <w:r w:rsidR="004D5090">
        <w:rPr>
          <w:sz w:val="24"/>
          <w:szCs w:val="24"/>
        </w:rPr>
        <w:t>C</w:t>
      </w:r>
      <w:r w:rsidRPr="004D5090">
        <w:rPr>
          <w:sz w:val="24"/>
          <w:szCs w:val="24"/>
        </w:rPr>
        <w:t xml:space="preserve"> </w:t>
      </w:r>
      <w:r w:rsidR="005B4A98" w:rsidRPr="004D5090">
        <w:rPr>
          <w:sz w:val="24"/>
          <w:szCs w:val="24"/>
        </w:rPr>
        <w:t>- Entity Names Not Covered under the Community Care Policy</w:t>
      </w:r>
    </w:p>
    <w:p w14:paraId="39A4DCBF" w14:textId="77777777" w:rsidR="00615C33" w:rsidRPr="005C639E" w:rsidRDefault="00615C33" w:rsidP="00615C33">
      <w:pPr>
        <w:rPr>
          <w:b/>
          <w:sz w:val="24"/>
        </w:rPr>
      </w:pPr>
    </w:p>
    <w:p w14:paraId="04B550B3" w14:textId="77777777" w:rsidR="00615C33" w:rsidRPr="005C639E" w:rsidRDefault="00615C33" w:rsidP="00615C33">
      <w:pPr>
        <w:rPr>
          <w:b/>
          <w:sz w:val="24"/>
        </w:rPr>
      </w:pPr>
      <w:r w:rsidRPr="005C639E">
        <w:rPr>
          <w:b/>
          <w:sz w:val="24"/>
        </w:rPr>
        <w:t xml:space="preserve">APPROVAL: </w:t>
      </w:r>
    </w:p>
    <w:p w14:paraId="3AE5972E" w14:textId="77777777" w:rsidR="00615C33" w:rsidRPr="005C639E" w:rsidRDefault="00615C33" w:rsidP="00615C33">
      <w:pPr>
        <w:rPr>
          <w:b/>
          <w:sz w:val="24"/>
        </w:rPr>
      </w:pPr>
    </w:p>
    <w:tbl>
      <w:tblPr>
        <w:tblStyle w:val="TableGrid"/>
        <w:tblW w:w="0" w:type="auto"/>
        <w:tblLook w:val="04A0" w:firstRow="1" w:lastRow="0" w:firstColumn="1" w:lastColumn="0" w:noHBand="0" w:noVBand="1"/>
      </w:tblPr>
      <w:tblGrid>
        <w:gridCol w:w="3123"/>
        <w:gridCol w:w="3129"/>
        <w:gridCol w:w="3098"/>
      </w:tblGrid>
      <w:tr w:rsidR="00615C33" w14:paraId="7999A755" w14:textId="77777777" w:rsidTr="007B52C7">
        <w:tc>
          <w:tcPr>
            <w:tcW w:w="3123" w:type="dxa"/>
            <w:tcBorders>
              <w:top w:val="single" w:sz="4" w:space="0" w:color="auto"/>
              <w:left w:val="single" w:sz="4" w:space="0" w:color="auto"/>
              <w:bottom w:val="single" w:sz="4" w:space="0" w:color="auto"/>
              <w:right w:val="single" w:sz="4" w:space="0" w:color="auto"/>
            </w:tcBorders>
            <w:hideMark/>
          </w:tcPr>
          <w:p w14:paraId="14E58360" w14:textId="77777777" w:rsidR="00615C33" w:rsidRDefault="00615C33" w:rsidP="007B52C7">
            <w:pPr>
              <w:pStyle w:val="Header"/>
              <w:tabs>
                <w:tab w:val="left" w:pos="720"/>
              </w:tabs>
              <w:rPr>
                <w:szCs w:val="24"/>
              </w:rPr>
            </w:pPr>
            <w:r>
              <w:rPr>
                <w:szCs w:val="24"/>
              </w:rPr>
              <w:t>Step Description</w:t>
            </w:r>
          </w:p>
        </w:tc>
        <w:tc>
          <w:tcPr>
            <w:tcW w:w="3129" w:type="dxa"/>
            <w:tcBorders>
              <w:top w:val="single" w:sz="4" w:space="0" w:color="auto"/>
              <w:left w:val="single" w:sz="4" w:space="0" w:color="auto"/>
              <w:bottom w:val="single" w:sz="4" w:space="0" w:color="auto"/>
              <w:right w:val="single" w:sz="4" w:space="0" w:color="auto"/>
            </w:tcBorders>
            <w:hideMark/>
          </w:tcPr>
          <w:p w14:paraId="43EDAE2D" w14:textId="77777777" w:rsidR="00615C33" w:rsidRDefault="00615C33" w:rsidP="007B52C7">
            <w:pPr>
              <w:pStyle w:val="Header"/>
              <w:tabs>
                <w:tab w:val="left" w:pos="720"/>
              </w:tabs>
              <w:rPr>
                <w:szCs w:val="24"/>
              </w:rPr>
            </w:pPr>
            <w:r>
              <w:rPr>
                <w:szCs w:val="24"/>
              </w:rPr>
              <w:t>Approver</w:t>
            </w:r>
          </w:p>
        </w:tc>
        <w:tc>
          <w:tcPr>
            <w:tcW w:w="3098" w:type="dxa"/>
            <w:tcBorders>
              <w:top w:val="single" w:sz="4" w:space="0" w:color="auto"/>
              <w:left w:val="single" w:sz="4" w:space="0" w:color="auto"/>
              <w:bottom w:val="single" w:sz="4" w:space="0" w:color="auto"/>
              <w:right w:val="single" w:sz="4" w:space="0" w:color="auto"/>
            </w:tcBorders>
            <w:hideMark/>
          </w:tcPr>
          <w:p w14:paraId="103FC5F3" w14:textId="77777777" w:rsidR="00615C33" w:rsidRDefault="00615C33" w:rsidP="007B52C7">
            <w:pPr>
              <w:pStyle w:val="Header"/>
              <w:tabs>
                <w:tab w:val="left" w:pos="720"/>
              </w:tabs>
              <w:rPr>
                <w:szCs w:val="24"/>
              </w:rPr>
            </w:pPr>
            <w:r>
              <w:rPr>
                <w:szCs w:val="24"/>
              </w:rPr>
              <w:t>Date</w:t>
            </w:r>
          </w:p>
        </w:tc>
      </w:tr>
      <w:tr w:rsidR="00615C33" w14:paraId="4265661F" w14:textId="77777777" w:rsidTr="007B52C7">
        <w:trPr>
          <w:trHeight w:val="98"/>
        </w:trPr>
        <w:tc>
          <w:tcPr>
            <w:tcW w:w="3123" w:type="dxa"/>
            <w:tcBorders>
              <w:top w:val="single" w:sz="4" w:space="0" w:color="auto"/>
              <w:left w:val="single" w:sz="4" w:space="0" w:color="auto"/>
              <w:bottom w:val="single" w:sz="4" w:space="0" w:color="auto"/>
              <w:right w:val="single" w:sz="4" w:space="0" w:color="auto"/>
            </w:tcBorders>
            <w:hideMark/>
          </w:tcPr>
          <w:p w14:paraId="18E6EA26" w14:textId="44C04A6D" w:rsidR="00615C33" w:rsidRDefault="004D5090" w:rsidP="007B52C7">
            <w:pPr>
              <w:pStyle w:val="Header"/>
              <w:tabs>
                <w:tab w:val="left" w:pos="720"/>
              </w:tabs>
              <w:rPr>
                <w:szCs w:val="24"/>
              </w:rPr>
            </w:pPr>
            <w:r>
              <w:rPr>
                <w:szCs w:val="24"/>
              </w:rPr>
              <w:t>Revised</w:t>
            </w:r>
            <w:r w:rsidR="00615C33">
              <w:rPr>
                <w:szCs w:val="24"/>
              </w:rPr>
              <w:t xml:space="preserve"> </w:t>
            </w:r>
          </w:p>
        </w:tc>
        <w:tc>
          <w:tcPr>
            <w:tcW w:w="3129" w:type="dxa"/>
            <w:tcBorders>
              <w:top w:val="single" w:sz="4" w:space="0" w:color="auto"/>
              <w:left w:val="single" w:sz="4" w:space="0" w:color="auto"/>
              <w:bottom w:val="single" w:sz="4" w:space="0" w:color="auto"/>
              <w:right w:val="single" w:sz="4" w:space="0" w:color="auto"/>
            </w:tcBorders>
            <w:hideMark/>
          </w:tcPr>
          <w:p w14:paraId="6DB1712B" w14:textId="77777777" w:rsidR="00615C33" w:rsidRDefault="00615C33" w:rsidP="007B52C7">
            <w:pPr>
              <w:pStyle w:val="Header"/>
              <w:tabs>
                <w:tab w:val="left" w:pos="720"/>
              </w:tabs>
              <w:rPr>
                <w:szCs w:val="24"/>
              </w:rPr>
            </w:pPr>
            <w:r>
              <w:rPr>
                <w:szCs w:val="24"/>
              </w:rPr>
              <w:t>Heidi Price</w:t>
            </w:r>
          </w:p>
        </w:tc>
        <w:tc>
          <w:tcPr>
            <w:tcW w:w="3098" w:type="dxa"/>
            <w:tcBorders>
              <w:top w:val="single" w:sz="4" w:space="0" w:color="auto"/>
              <w:left w:val="single" w:sz="4" w:space="0" w:color="auto"/>
              <w:bottom w:val="single" w:sz="4" w:space="0" w:color="auto"/>
              <w:right w:val="single" w:sz="4" w:space="0" w:color="auto"/>
            </w:tcBorders>
            <w:hideMark/>
          </w:tcPr>
          <w:p w14:paraId="4B4F75C2" w14:textId="6EEEC891" w:rsidR="00615C33" w:rsidRDefault="004D5090" w:rsidP="007B52C7">
            <w:pPr>
              <w:pStyle w:val="Header"/>
              <w:tabs>
                <w:tab w:val="left" w:pos="720"/>
              </w:tabs>
              <w:rPr>
                <w:szCs w:val="24"/>
              </w:rPr>
            </w:pPr>
            <w:r>
              <w:rPr>
                <w:szCs w:val="24"/>
              </w:rPr>
              <w:t>11/22/2019</w:t>
            </w:r>
          </w:p>
        </w:tc>
      </w:tr>
      <w:tr w:rsidR="00615C33" w14:paraId="126D6168" w14:textId="77777777" w:rsidTr="007B52C7">
        <w:tc>
          <w:tcPr>
            <w:tcW w:w="3123" w:type="dxa"/>
            <w:tcBorders>
              <w:top w:val="single" w:sz="4" w:space="0" w:color="auto"/>
              <w:left w:val="single" w:sz="4" w:space="0" w:color="auto"/>
              <w:bottom w:val="single" w:sz="4" w:space="0" w:color="auto"/>
              <w:right w:val="single" w:sz="4" w:space="0" w:color="auto"/>
            </w:tcBorders>
            <w:hideMark/>
          </w:tcPr>
          <w:p w14:paraId="470B9A83" w14:textId="77777777" w:rsidR="00615C33" w:rsidRDefault="00615C33" w:rsidP="007B52C7">
            <w:pPr>
              <w:pStyle w:val="Header"/>
              <w:tabs>
                <w:tab w:val="left" w:pos="720"/>
              </w:tabs>
              <w:rPr>
                <w:szCs w:val="24"/>
              </w:rPr>
            </w:pPr>
            <w:r>
              <w:rPr>
                <w:szCs w:val="24"/>
              </w:rPr>
              <w:t>Performance Improvement Committee (on behalf of)</w:t>
            </w:r>
          </w:p>
        </w:tc>
        <w:tc>
          <w:tcPr>
            <w:tcW w:w="3129" w:type="dxa"/>
            <w:tcBorders>
              <w:top w:val="single" w:sz="4" w:space="0" w:color="auto"/>
              <w:left w:val="single" w:sz="4" w:space="0" w:color="auto"/>
              <w:bottom w:val="single" w:sz="4" w:space="0" w:color="auto"/>
              <w:right w:val="single" w:sz="4" w:space="0" w:color="auto"/>
            </w:tcBorders>
            <w:hideMark/>
          </w:tcPr>
          <w:p w14:paraId="233378F8" w14:textId="77777777" w:rsidR="00615C33" w:rsidRDefault="00615C33" w:rsidP="007B52C7">
            <w:pPr>
              <w:pStyle w:val="Header"/>
              <w:tabs>
                <w:tab w:val="left" w:pos="720"/>
              </w:tabs>
              <w:rPr>
                <w:szCs w:val="24"/>
              </w:rPr>
            </w:pPr>
            <w:r>
              <w:rPr>
                <w:szCs w:val="24"/>
              </w:rPr>
              <w:t>Corrine Nelson</w:t>
            </w:r>
          </w:p>
        </w:tc>
        <w:tc>
          <w:tcPr>
            <w:tcW w:w="3098" w:type="dxa"/>
            <w:tcBorders>
              <w:top w:val="single" w:sz="4" w:space="0" w:color="auto"/>
              <w:left w:val="single" w:sz="4" w:space="0" w:color="auto"/>
              <w:bottom w:val="single" w:sz="4" w:space="0" w:color="auto"/>
              <w:right w:val="single" w:sz="4" w:space="0" w:color="auto"/>
            </w:tcBorders>
            <w:hideMark/>
          </w:tcPr>
          <w:p w14:paraId="08B492B8" w14:textId="6336EEB0" w:rsidR="00615C33" w:rsidRDefault="00615C33" w:rsidP="007B52C7">
            <w:pPr>
              <w:rPr>
                <w:sz w:val="24"/>
                <w:szCs w:val="24"/>
              </w:rPr>
            </w:pPr>
          </w:p>
        </w:tc>
      </w:tr>
      <w:tr w:rsidR="00615C33" w14:paraId="7163AFC5" w14:textId="77777777" w:rsidTr="007B52C7">
        <w:tc>
          <w:tcPr>
            <w:tcW w:w="3123" w:type="dxa"/>
            <w:tcBorders>
              <w:top w:val="single" w:sz="4" w:space="0" w:color="auto"/>
              <w:left w:val="single" w:sz="4" w:space="0" w:color="auto"/>
              <w:bottom w:val="single" w:sz="4" w:space="0" w:color="auto"/>
              <w:right w:val="single" w:sz="4" w:space="0" w:color="auto"/>
            </w:tcBorders>
            <w:hideMark/>
          </w:tcPr>
          <w:p w14:paraId="093E8DFA" w14:textId="77777777" w:rsidR="00615C33" w:rsidRDefault="00615C33" w:rsidP="007B52C7">
            <w:pPr>
              <w:pStyle w:val="Header"/>
              <w:tabs>
                <w:tab w:val="left" w:pos="720"/>
              </w:tabs>
              <w:rPr>
                <w:szCs w:val="24"/>
              </w:rPr>
            </w:pPr>
            <w:r>
              <w:rPr>
                <w:szCs w:val="24"/>
              </w:rPr>
              <w:t>Medical Executive Committee Approval (on behalf of)</w:t>
            </w:r>
          </w:p>
        </w:tc>
        <w:tc>
          <w:tcPr>
            <w:tcW w:w="3129" w:type="dxa"/>
            <w:tcBorders>
              <w:top w:val="single" w:sz="4" w:space="0" w:color="auto"/>
              <w:left w:val="single" w:sz="4" w:space="0" w:color="auto"/>
              <w:bottom w:val="single" w:sz="4" w:space="0" w:color="auto"/>
              <w:right w:val="single" w:sz="4" w:space="0" w:color="auto"/>
            </w:tcBorders>
            <w:hideMark/>
          </w:tcPr>
          <w:p w14:paraId="3FD97654" w14:textId="77777777" w:rsidR="00615C33" w:rsidRDefault="00615C33" w:rsidP="007B52C7">
            <w:pPr>
              <w:pStyle w:val="Header"/>
              <w:tabs>
                <w:tab w:val="left" w:pos="720"/>
              </w:tabs>
              <w:rPr>
                <w:szCs w:val="24"/>
              </w:rPr>
            </w:pPr>
            <w:r>
              <w:rPr>
                <w:szCs w:val="24"/>
              </w:rPr>
              <w:t>Corrine Nelson</w:t>
            </w:r>
          </w:p>
        </w:tc>
        <w:tc>
          <w:tcPr>
            <w:tcW w:w="3098" w:type="dxa"/>
            <w:tcBorders>
              <w:top w:val="single" w:sz="4" w:space="0" w:color="auto"/>
              <w:left w:val="single" w:sz="4" w:space="0" w:color="auto"/>
              <w:bottom w:val="single" w:sz="4" w:space="0" w:color="auto"/>
              <w:right w:val="single" w:sz="4" w:space="0" w:color="auto"/>
            </w:tcBorders>
            <w:hideMark/>
          </w:tcPr>
          <w:p w14:paraId="149D4B6F" w14:textId="4D6FB04D" w:rsidR="00615C33" w:rsidRDefault="00615C33" w:rsidP="007B52C7">
            <w:pPr>
              <w:rPr>
                <w:sz w:val="24"/>
                <w:szCs w:val="24"/>
              </w:rPr>
            </w:pPr>
          </w:p>
        </w:tc>
      </w:tr>
      <w:tr w:rsidR="00615C33" w14:paraId="2A5AF5D5" w14:textId="77777777" w:rsidTr="007B52C7">
        <w:tc>
          <w:tcPr>
            <w:tcW w:w="3123" w:type="dxa"/>
            <w:tcBorders>
              <w:top w:val="single" w:sz="4" w:space="0" w:color="auto"/>
              <w:left w:val="single" w:sz="4" w:space="0" w:color="auto"/>
              <w:bottom w:val="single" w:sz="4" w:space="0" w:color="auto"/>
              <w:right w:val="single" w:sz="4" w:space="0" w:color="auto"/>
            </w:tcBorders>
            <w:hideMark/>
          </w:tcPr>
          <w:p w14:paraId="185B1F97" w14:textId="77777777" w:rsidR="00615C33" w:rsidRDefault="00615C33" w:rsidP="007B52C7">
            <w:pPr>
              <w:rPr>
                <w:sz w:val="24"/>
                <w:szCs w:val="24"/>
              </w:rPr>
            </w:pPr>
          </w:p>
        </w:tc>
        <w:tc>
          <w:tcPr>
            <w:tcW w:w="3129" w:type="dxa"/>
            <w:tcBorders>
              <w:top w:val="single" w:sz="4" w:space="0" w:color="auto"/>
              <w:left w:val="single" w:sz="4" w:space="0" w:color="auto"/>
              <w:bottom w:val="single" w:sz="4" w:space="0" w:color="auto"/>
              <w:right w:val="single" w:sz="4" w:space="0" w:color="auto"/>
            </w:tcBorders>
            <w:hideMark/>
          </w:tcPr>
          <w:p w14:paraId="7AD7A39E" w14:textId="77777777" w:rsidR="00615C33" w:rsidRDefault="00615C33" w:rsidP="007B52C7">
            <w:pPr>
              <w:rPr>
                <w:rFonts w:ascii="Calibri" w:eastAsia="Calibri" w:hAnsi="Calibri" w:cs="Calibri"/>
              </w:rPr>
            </w:pPr>
          </w:p>
        </w:tc>
        <w:tc>
          <w:tcPr>
            <w:tcW w:w="3098" w:type="dxa"/>
            <w:tcBorders>
              <w:top w:val="single" w:sz="4" w:space="0" w:color="auto"/>
              <w:left w:val="single" w:sz="4" w:space="0" w:color="auto"/>
              <w:bottom w:val="single" w:sz="4" w:space="0" w:color="auto"/>
              <w:right w:val="single" w:sz="4" w:space="0" w:color="auto"/>
            </w:tcBorders>
            <w:hideMark/>
          </w:tcPr>
          <w:p w14:paraId="3DACD457" w14:textId="77777777" w:rsidR="00615C33" w:rsidRDefault="00615C33" w:rsidP="007B52C7">
            <w:pPr>
              <w:rPr>
                <w:rFonts w:ascii="Calibri" w:eastAsia="Calibri" w:hAnsi="Calibri" w:cs="Calibri"/>
              </w:rPr>
            </w:pPr>
          </w:p>
        </w:tc>
      </w:tr>
    </w:tbl>
    <w:p w14:paraId="3560A7AA" w14:textId="77777777" w:rsidR="00EB7C48" w:rsidRPr="00615C33" w:rsidRDefault="00EB7C48" w:rsidP="00EB7C48">
      <w:pPr>
        <w:rPr>
          <w:b/>
          <w:sz w:val="24"/>
          <w:szCs w:val="24"/>
        </w:rPr>
      </w:pPr>
    </w:p>
    <w:p w14:paraId="580CF096" w14:textId="77777777" w:rsidR="00EB7C48" w:rsidRPr="00615C33" w:rsidRDefault="00EB7C48" w:rsidP="00EB7C48">
      <w:pPr>
        <w:rPr>
          <w:b/>
          <w:sz w:val="24"/>
          <w:szCs w:val="24"/>
        </w:rPr>
      </w:pPr>
    </w:p>
    <w:p w14:paraId="5D8266AE" w14:textId="77777777" w:rsidR="00EB7C48" w:rsidRPr="00615C33" w:rsidRDefault="00EB7C48" w:rsidP="00EB7C48">
      <w:pPr>
        <w:rPr>
          <w:b/>
          <w:sz w:val="24"/>
          <w:szCs w:val="24"/>
        </w:rPr>
      </w:pPr>
    </w:p>
    <w:p w14:paraId="6EAA0503" w14:textId="77777777" w:rsidR="00EB7C48" w:rsidRPr="00615C33" w:rsidRDefault="00EB7C48" w:rsidP="00EB7C48">
      <w:pPr>
        <w:rPr>
          <w:b/>
          <w:sz w:val="24"/>
          <w:szCs w:val="24"/>
        </w:rPr>
      </w:pPr>
    </w:p>
    <w:p w14:paraId="0B8F4233" w14:textId="77777777" w:rsidR="00EB7C48" w:rsidRPr="00615C33" w:rsidRDefault="00EB7C48" w:rsidP="00EB7C48">
      <w:pPr>
        <w:rPr>
          <w:b/>
          <w:sz w:val="24"/>
          <w:szCs w:val="24"/>
        </w:rPr>
      </w:pPr>
    </w:p>
    <w:p w14:paraId="11EB469E" w14:textId="5BFE0491" w:rsidR="00EB7C48" w:rsidRDefault="00EB7C48" w:rsidP="00EB7C48">
      <w:pPr>
        <w:rPr>
          <w:b/>
          <w:sz w:val="24"/>
          <w:szCs w:val="24"/>
        </w:rPr>
      </w:pPr>
    </w:p>
    <w:p w14:paraId="3B021315" w14:textId="59A2CF64" w:rsidR="00615C33" w:rsidRDefault="00615C33" w:rsidP="00EB7C48">
      <w:pPr>
        <w:rPr>
          <w:b/>
          <w:sz w:val="24"/>
          <w:szCs w:val="24"/>
        </w:rPr>
      </w:pPr>
    </w:p>
    <w:p w14:paraId="55FB0319" w14:textId="55F0EEEE" w:rsidR="00615C33" w:rsidRDefault="00615C33" w:rsidP="00EB7C48">
      <w:pPr>
        <w:rPr>
          <w:b/>
          <w:sz w:val="24"/>
          <w:szCs w:val="24"/>
        </w:rPr>
      </w:pPr>
    </w:p>
    <w:p w14:paraId="170AFB0D" w14:textId="1B4DEC5B" w:rsidR="004D5090" w:rsidRDefault="004D5090" w:rsidP="00EB7C48">
      <w:pPr>
        <w:rPr>
          <w:b/>
          <w:sz w:val="24"/>
          <w:szCs w:val="24"/>
        </w:rPr>
      </w:pPr>
    </w:p>
    <w:p w14:paraId="17710F3E" w14:textId="67626921" w:rsidR="004D5090" w:rsidRDefault="004D5090" w:rsidP="00EB7C48">
      <w:pPr>
        <w:rPr>
          <w:b/>
          <w:sz w:val="24"/>
          <w:szCs w:val="24"/>
        </w:rPr>
      </w:pPr>
    </w:p>
    <w:p w14:paraId="45680C40" w14:textId="43AAD75B" w:rsidR="004D5090" w:rsidRDefault="004D5090" w:rsidP="00EB7C48">
      <w:pPr>
        <w:rPr>
          <w:b/>
          <w:sz w:val="24"/>
          <w:szCs w:val="24"/>
        </w:rPr>
      </w:pPr>
    </w:p>
    <w:p w14:paraId="0C148B50" w14:textId="0B3139F5" w:rsidR="004D5090" w:rsidRDefault="004D5090" w:rsidP="00EB7C48">
      <w:pPr>
        <w:rPr>
          <w:b/>
          <w:sz w:val="24"/>
          <w:szCs w:val="24"/>
        </w:rPr>
      </w:pPr>
    </w:p>
    <w:p w14:paraId="7A8920D3" w14:textId="79BD4106" w:rsidR="004D5090" w:rsidRDefault="004D5090" w:rsidP="00EB7C48">
      <w:pPr>
        <w:rPr>
          <w:b/>
          <w:sz w:val="24"/>
          <w:szCs w:val="24"/>
        </w:rPr>
      </w:pPr>
    </w:p>
    <w:p w14:paraId="6C74857A" w14:textId="4D3194BA" w:rsidR="004D5090" w:rsidRDefault="004D5090" w:rsidP="00EB7C48">
      <w:pPr>
        <w:rPr>
          <w:b/>
          <w:sz w:val="24"/>
          <w:szCs w:val="24"/>
        </w:rPr>
      </w:pPr>
    </w:p>
    <w:p w14:paraId="022383B5" w14:textId="27806BF4" w:rsidR="004D5090" w:rsidRDefault="004D5090" w:rsidP="00EB7C48">
      <w:pPr>
        <w:rPr>
          <w:b/>
          <w:sz w:val="24"/>
          <w:szCs w:val="24"/>
        </w:rPr>
      </w:pPr>
    </w:p>
    <w:p w14:paraId="04BA4823" w14:textId="796E1EAF" w:rsidR="004D5090" w:rsidRDefault="004D5090" w:rsidP="00EB7C48">
      <w:pPr>
        <w:rPr>
          <w:b/>
          <w:sz w:val="24"/>
          <w:szCs w:val="24"/>
        </w:rPr>
      </w:pPr>
    </w:p>
    <w:p w14:paraId="109C13B7" w14:textId="4EAD1BF0" w:rsidR="004D5090" w:rsidRDefault="004D5090" w:rsidP="00EB7C48">
      <w:pPr>
        <w:rPr>
          <w:b/>
          <w:sz w:val="24"/>
          <w:szCs w:val="24"/>
        </w:rPr>
      </w:pPr>
    </w:p>
    <w:p w14:paraId="62159276" w14:textId="70A0B59F" w:rsidR="004D5090" w:rsidRDefault="004D5090" w:rsidP="00EB7C48">
      <w:pPr>
        <w:rPr>
          <w:b/>
          <w:sz w:val="24"/>
          <w:szCs w:val="24"/>
        </w:rPr>
      </w:pPr>
    </w:p>
    <w:p w14:paraId="60647F29" w14:textId="0A6F1F0A" w:rsidR="004D5090" w:rsidRDefault="004D5090" w:rsidP="00EB7C48">
      <w:pPr>
        <w:rPr>
          <w:b/>
          <w:sz w:val="24"/>
          <w:szCs w:val="24"/>
        </w:rPr>
      </w:pPr>
    </w:p>
    <w:p w14:paraId="64067F9F" w14:textId="685AF16B" w:rsidR="004D5090" w:rsidRDefault="004D5090" w:rsidP="00EB7C48">
      <w:pPr>
        <w:rPr>
          <w:b/>
          <w:sz w:val="24"/>
          <w:szCs w:val="24"/>
        </w:rPr>
      </w:pPr>
    </w:p>
    <w:p w14:paraId="12B21EF4" w14:textId="6E4F267C" w:rsidR="00EB7C48" w:rsidRPr="00615C33" w:rsidRDefault="00EB7C48" w:rsidP="00EB7C48">
      <w:pPr>
        <w:rPr>
          <w:sz w:val="24"/>
          <w:szCs w:val="24"/>
        </w:rPr>
      </w:pPr>
      <w:r w:rsidRPr="00615C33">
        <w:rPr>
          <w:sz w:val="24"/>
          <w:szCs w:val="24"/>
        </w:rPr>
        <w:t xml:space="preserve">Attachment </w:t>
      </w:r>
      <w:r w:rsidR="004D5090">
        <w:rPr>
          <w:sz w:val="24"/>
          <w:szCs w:val="24"/>
        </w:rPr>
        <w:t>A</w:t>
      </w:r>
    </w:p>
    <w:p w14:paraId="565A3E59" w14:textId="77777777" w:rsidR="00EB7C48" w:rsidRPr="00615C33" w:rsidRDefault="00EB7C48" w:rsidP="00EB7C48">
      <w:pPr>
        <w:jc w:val="center"/>
        <w:rPr>
          <w:b/>
          <w:sz w:val="24"/>
          <w:szCs w:val="24"/>
        </w:rPr>
      </w:pPr>
      <w:r w:rsidRPr="00615C33">
        <w:rPr>
          <w:b/>
          <w:sz w:val="24"/>
          <w:szCs w:val="24"/>
        </w:rPr>
        <w:t>Procedure for Community Care Applications</w:t>
      </w:r>
    </w:p>
    <w:p w14:paraId="5F16AFA7" w14:textId="77777777" w:rsidR="00EB7C48" w:rsidRPr="00615C33" w:rsidRDefault="00EB7C48" w:rsidP="00EB7C48">
      <w:pPr>
        <w:jc w:val="center"/>
        <w:rPr>
          <w:sz w:val="24"/>
          <w:szCs w:val="24"/>
        </w:rPr>
      </w:pPr>
    </w:p>
    <w:p w14:paraId="045D72E9" w14:textId="77777777" w:rsidR="00EB7C48" w:rsidRPr="00615C33" w:rsidRDefault="00EB7C48" w:rsidP="00EB7C48">
      <w:pPr>
        <w:numPr>
          <w:ilvl w:val="0"/>
          <w:numId w:val="34"/>
        </w:numPr>
        <w:rPr>
          <w:sz w:val="24"/>
          <w:szCs w:val="24"/>
        </w:rPr>
      </w:pPr>
      <w:r w:rsidRPr="00615C33">
        <w:rPr>
          <w:sz w:val="24"/>
          <w:szCs w:val="24"/>
        </w:rPr>
        <w:t>The applicant will be required to provide the following information with the application in order to determine eligibility.</w:t>
      </w:r>
    </w:p>
    <w:p w14:paraId="100E14F0" w14:textId="77777777" w:rsidR="00EB7C48" w:rsidRPr="00615C33" w:rsidRDefault="00EB7C48" w:rsidP="00EB7C48">
      <w:pPr>
        <w:numPr>
          <w:ilvl w:val="0"/>
          <w:numId w:val="34"/>
        </w:numPr>
        <w:rPr>
          <w:sz w:val="24"/>
          <w:szCs w:val="24"/>
        </w:rPr>
      </w:pPr>
    </w:p>
    <w:p w14:paraId="0745E8D3" w14:textId="77777777" w:rsidR="00EB7C48" w:rsidRPr="00615C33" w:rsidRDefault="00EB7C48" w:rsidP="00EB7C48">
      <w:pPr>
        <w:numPr>
          <w:ilvl w:val="0"/>
          <w:numId w:val="30"/>
        </w:numPr>
        <w:rPr>
          <w:sz w:val="24"/>
          <w:szCs w:val="24"/>
        </w:rPr>
      </w:pPr>
      <w:r w:rsidRPr="00615C33">
        <w:rPr>
          <w:sz w:val="24"/>
          <w:szCs w:val="24"/>
        </w:rPr>
        <w:t>Notification of eligibility or denial from an applicable public program through Government Health Exchange (i.e., MNSure) must be provided.</w:t>
      </w:r>
    </w:p>
    <w:p w14:paraId="20018B85" w14:textId="77777777" w:rsidR="00EB7C48" w:rsidRPr="00615C33" w:rsidRDefault="00EB7C48" w:rsidP="00EB7C48">
      <w:pPr>
        <w:numPr>
          <w:ilvl w:val="0"/>
          <w:numId w:val="30"/>
        </w:numPr>
        <w:rPr>
          <w:sz w:val="24"/>
          <w:szCs w:val="24"/>
        </w:rPr>
      </w:pPr>
      <w:r w:rsidRPr="00615C33">
        <w:rPr>
          <w:sz w:val="24"/>
          <w:szCs w:val="24"/>
        </w:rPr>
        <w:t>Photocopy of last year’s tax return.</w:t>
      </w:r>
    </w:p>
    <w:p w14:paraId="76522EE0" w14:textId="77777777" w:rsidR="00EB7C48" w:rsidRPr="00615C33" w:rsidRDefault="00EB7C48" w:rsidP="00EB7C48">
      <w:pPr>
        <w:numPr>
          <w:ilvl w:val="0"/>
          <w:numId w:val="30"/>
        </w:numPr>
        <w:rPr>
          <w:sz w:val="24"/>
          <w:szCs w:val="24"/>
        </w:rPr>
      </w:pPr>
      <w:r w:rsidRPr="00615C33">
        <w:rPr>
          <w:sz w:val="24"/>
          <w:szCs w:val="24"/>
        </w:rPr>
        <w:t>Verification of income from all sources, listing gross income for the most recent three (3) month period prior to the month in which the patient is applying.</w:t>
      </w:r>
    </w:p>
    <w:p w14:paraId="49DD451B" w14:textId="77777777" w:rsidR="00EB7C48" w:rsidRPr="00615C33" w:rsidRDefault="00EB7C48" w:rsidP="00EB7C48">
      <w:pPr>
        <w:numPr>
          <w:ilvl w:val="0"/>
          <w:numId w:val="30"/>
        </w:numPr>
        <w:rPr>
          <w:sz w:val="24"/>
          <w:szCs w:val="24"/>
        </w:rPr>
      </w:pPr>
      <w:r w:rsidRPr="00615C33">
        <w:rPr>
          <w:sz w:val="24"/>
          <w:szCs w:val="24"/>
        </w:rPr>
        <w:t>Photocopies of recent statements showing the balance for all savings and checking accounts, certificates of deposit, stocks, bonds, real estate, etc.</w:t>
      </w:r>
    </w:p>
    <w:p w14:paraId="48B0EEDB" w14:textId="77777777" w:rsidR="00EB7C48" w:rsidRPr="00615C33" w:rsidRDefault="00EB7C48" w:rsidP="00EB7C48">
      <w:pPr>
        <w:numPr>
          <w:ilvl w:val="0"/>
          <w:numId w:val="30"/>
        </w:numPr>
        <w:rPr>
          <w:sz w:val="24"/>
          <w:szCs w:val="24"/>
        </w:rPr>
      </w:pPr>
      <w:r w:rsidRPr="00615C33">
        <w:rPr>
          <w:sz w:val="24"/>
          <w:szCs w:val="24"/>
        </w:rPr>
        <w:t>Photocopy of the most recent property tax statements, when applicable, for all property the applicant owns (including their residence).  These statements should reflect the fair market value of the property.</w:t>
      </w:r>
    </w:p>
    <w:p w14:paraId="46C81D6D" w14:textId="77777777" w:rsidR="00EB7C48" w:rsidRPr="00615C33" w:rsidRDefault="00EB7C48" w:rsidP="00EB7C48">
      <w:pPr>
        <w:numPr>
          <w:ilvl w:val="0"/>
          <w:numId w:val="30"/>
        </w:numPr>
        <w:rPr>
          <w:sz w:val="24"/>
          <w:szCs w:val="24"/>
        </w:rPr>
      </w:pPr>
      <w:r w:rsidRPr="00615C33">
        <w:rPr>
          <w:sz w:val="24"/>
          <w:szCs w:val="24"/>
        </w:rPr>
        <w:t>Monthly expenses and number of dependents.</w:t>
      </w:r>
    </w:p>
    <w:p w14:paraId="061DBE96" w14:textId="77777777" w:rsidR="00EB7C48" w:rsidRPr="00615C33" w:rsidRDefault="00EB7C48" w:rsidP="00EB7C48">
      <w:pPr>
        <w:ind w:left="120"/>
        <w:rPr>
          <w:sz w:val="24"/>
          <w:szCs w:val="24"/>
        </w:rPr>
      </w:pPr>
    </w:p>
    <w:p w14:paraId="3E2527C1" w14:textId="77777777" w:rsidR="00EB7C48" w:rsidRPr="00615C33" w:rsidRDefault="00EB7C48" w:rsidP="00EB7C48">
      <w:pPr>
        <w:ind w:left="480" w:hanging="480"/>
        <w:rPr>
          <w:sz w:val="24"/>
          <w:szCs w:val="24"/>
        </w:rPr>
      </w:pPr>
      <w:r w:rsidRPr="00615C33">
        <w:rPr>
          <w:sz w:val="24"/>
          <w:szCs w:val="24"/>
        </w:rPr>
        <w:t xml:space="preserve">2.  </w:t>
      </w:r>
      <w:r w:rsidRPr="00615C33">
        <w:rPr>
          <w:sz w:val="24"/>
          <w:szCs w:val="24"/>
        </w:rPr>
        <w:tab/>
        <w:t>The completed application should be forwarded to Riverwood Healthcare Center Support Services.  Upon receipt of the application, the Financial Counselor will review the application for completeness, making sure the following information is provided:</w:t>
      </w:r>
    </w:p>
    <w:p w14:paraId="3272F7D9" w14:textId="77777777" w:rsidR="00EB7C48" w:rsidRPr="00615C33" w:rsidRDefault="00EB7C48" w:rsidP="00EB7C48">
      <w:pPr>
        <w:rPr>
          <w:sz w:val="24"/>
          <w:szCs w:val="24"/>
        </w:rPr>
      </w:pPr>
    </w:p>
    <w:p w14:paraId="7F9B0669" w14:textId="77777777" w:rsidR="00EB7C48" w:rsidRPr="00615C33" w:rsidRDefault="00EB7C48" w:rsidP="00EB7C48">
      <w:pPr>
        <w:numPr>
          <w:ilvl w:val="0"/>
          <w:numId w:val="32"/>
        </w:numPr>
        <w:ind w:hanging="480"/>
        <w:rPr>
          <w:sz w:val="24"/>
          <w:szCs w:val="24"/>
        </w:rPr>
      </w:pPr>
      <w:r w:rsidRPr="00615C33">
        <w:rPr>
          <w:sz w:val="24"/>
          <w:szCs w:val="24"/>
        </w:rPr>
        <w:t>Applicant’s demographics and employment information;</w:t>
      </w:r>
    </w:p>
    <w:p w14:paraId="7951EE64" w14:textId="77777777" w:rsidR="00EB7C48" w:rsidRPr="00615C33" w:rsidRDefault="00EB7C48" w:rsidP="00EB7C48">
      <w:pPr>
        <w:numPr>
          <w:ilvl w:val="0"/>
          <w:numId w:val="32"/>
        </w:numPr>
        <w:ind w:hanging="480"/>
        <w:rPr>
          <w:sz w:val="24"/>
          <w:szCs w:val="24"/>
        </w:rPr>
      </w:pPr>
      <w:r w:rsidRPr="00615C33">
        <w:rPr>
          <w:sz w:val="24"/>
          <w:szCs w:val="24"/>
        </w:rPr>
        <w:t>Joint applicant demographics and employment information;</w:t>
      </w:r>
    </w:p>
    <w:p w14:paraId="57336318" w14:textId="77777777" w:rsidR="00EB7C48" w:rsidRPr="00615C33" w:rsidRDefault="00EB7C48" w:rsidP="00EB7C48">
      <w:pPr>
        <w:numPr>
          <w:ilvl w:val="0"/>
          <w:numId w:val="32"/>
        </w:numPr>
        <w:ind w:hanging="480"/>
        <w:rPr>
          <w:sz w:val="24"/>
          <w:szCs w:val="24"/>
        </w:rPr>
      </w:pPr>
      <w:r w:rsidRPr="00615C33">
        <w:rPr>
          <w:sz w:val="24"/>
          <w:szCs w:val="24"/>
        </w:rPr>
        <w:t xml:space="preserve">Each person in the household and their relationship to the patient; </w:t>
      </w:r>
    </w:p>
    <w:p w14:paraId="696D77CB" w14:textId="77777777" w:rsidR="00EB7C48" w:rsidRPr="00615C33" w:rsidRDefault="00EB7C48" w:rsidP="00EB7C48">
      <w:pPr>
        <w:numPr>
          <w:ilvl w:val="0"/>
          <w:numId w:val="32"/>
        </w:numPr>
        <w:ind w:hanging="480"/>
        <w:rPr>
          <w:sz w:val="24"/>
          <w:szCs w:val="24"/>
        </w:rPr>
      </w:pPr>
      <w:r w:rsidRPr="00615C33">
        <w:rPr>
          <w:sz w:val="24"/>
          <w:szCs w:val="24"/>
        </w:rPr>
        <w:t xml:space="preserve">Health insurance coverage information; </w:t>
      </w:r>
    </w:p>
    <w:p w14:paraId="27998C0D" w14:textId="77777777" w:rsidR="00EB7C48" w:rsidRPr="00615C33" w:rsidRDefault="00EB7C48" w:rsidP="00EB7C48">
      <w:pPr>
        <w:numPr>
          <w:ilvl w:val="0"/>
          <w:numId w:val="32"/>
        </w:numPr>
        <w:ind w:hanging="480"/>
        <w:rPr>
          <w:sz w:val="24"/>
          <w:szCs w:val="24"/>
        </w:rPr>
      </w:pPr>
      <w:r w:rsidRPr="00615C33">
        <w:rPr>
          <w:sz w:val="24"/>
          <w:szCs w:val="24"/>
        </w:rPr>
        <w:t>All income and asset information</w:t>
      </w:r>
    </w:p>
    <w:p w14:paraId="489E9861" w14:textId="77777777" w:rsidR="00EB7C48" w:rsidRPr="00615C33" w:rsidRDefault="00EB7C48" w:rsidP="00EB7C48">
      <w:pPr>
        <w:numPr>
          <w:ilvl w:val="0"/>
          <w:numId w:val="32"/>
        </w:numPr>
        <w:ind w:hanging="480"/>
        <w:rPr>
          <w:sz w:val="24"/>
          <w:szCs w:val="24"/>
        </w:rPr>
      </w:pPr>
      <w:r w:rsidRPr="00615C33">
        <w:rPr>
          <w:sz w:val="24"/>
          <w:szCs w:val="24"/>
        </w:rPr>
        <w:t>Photocopies of all required documentation.</w:t>
      </w:r>
    </w:p>
    <w:p w14:paraId="074889EC" w14:textId="77777777" w:rsidR="00EB7C48" w:rsidRPr="00615C33" w:rsidRDefault="00EB7C48" w:rsidP="00EB7C48">
      <w:pPr>
        <w:tabs>
          <w:tab w:val="num" w:pos="1260"/>
        </w:tabs>
        <w:rPr>
          <w:sz w:val="24"/>
          <w:szCs w:val="24"/>
        </w:rPr>
      </w:pPr>
    </w:p>
    <w:p w14:paraId="04DFDD8F" w14:textId="77777777" w:rsidR="00EB7C48" w:rsidRPr="00615C33" w:rsidRDefault="00EB7C48" w:rsidP="00EB7C48">
      <w:pPr>
        <w:ind w:left="480" w:hanging="480"/>
        <w:rPr>
          <w:sz w:val="24"/>
          <w:szCs w:val="24"/>
        </w:rPr>
      </w:pPr>
      <w:r w:rsidRPr="00615C33">
        <w:rPr>
          <w:sz w:val="24"/>
          <w:szCs w:val="24"/>
        </w:rPr>
        <w:t xml:space="preserve">3.  </w:t>
      </w:r>
      <w:r w:rsidRPr="00615C33">
        <w:rPr>
          <w:sz w:val="24"/>
          <w:szCs w:val="24"/>
        </w:rPr>
        <w:tab/>
        <w:t>After reviewing the application form for income, expenses and if all criteria have been met, the Financial Counselor will refer the application to the Patient Financial Services Manager and Chief Financial Officer.  If all of the criteria have not been met or if the application is incomplete, the Financial Counselor will contact the patient or guarantor for further information.  All community care awards will be reviewed by the Chief Financial Officer.  The patient/guarantor will be informed of the determination in writing within 30 days of approval.</w:t>
      </w:r>
    </w:p>
    <w:p w14:paraId="1B435A9E" w14:textId="77777777" w:rsidR="00EB7C48" w:rsidRPr="00615C33" w:rsidRDefault="00EB7C48" w:rsidP="00EB7C48">
      <w:pPr>
        <w:rPr>
          <w:sz w:val="24"/>
          <w:szCs w:val="24"/>
        </w:rPr>
      </w:pPr>
    </w:p>
    <w:p w14:paraId="1B388C1C" w14:textId="77777777" w:rsidR="00615C33" w:rsidRDefault="00615C33" w:rsidP="00EB7C48">
      <w:pPr>
        <w:rPr>
          <w:b/>
          <w:sz w:val="24"/>
          <w:szCs w:val="24"/>
        </w:rPr>
      </w:pPr>
    </w:p>
    <w:p w14:paraId="05AF877B" w14:textId="77777777" w:rsidR="00615C33" w:rsidRDefault="00615C33" w:rsidP="00EB7C48">
      <w:pPr>
        <w:rPr>
          <w:b/>
          <w:sz w:val="24"/>
          <w:szCs w:val="24"/>
        </w:rPr>
      </w:pPr>
    </w:p>
    <w:p w14:paraId="5985DF9A" w14:textId="77777777" w:rsidR="00615C33" w:rsidRDefault="00615C33" w:rsidP="00EB7C48">
      <w:pPr>
        <w:rPr>
          <w:b/>
          <w:sz w:val="24"/>
          <w:szCs w:val="24"/>
        </w:rPr>
      </w:pPr>
    </w:p>
    <w:p w14:paraId="4EEB4C42" w14:textId="77777777" w:rsidR="00615C33" w:rsidRDefault="00615C33" w:rsidP="00EB7C48">
      <w:pPr>
        <w:rPr>
          <w:b/>
          <w:sz w:val="24"/>
          <w:szCs w:val="24"/>
        </w:rPr>
      </w:pPr>
    </w:p>
    <w:p w14:paraId="346E7790" w14:textId="77777777" w:rsidR="00615C33" w:rsidRDefault="00615C33" w:rsidP="00EB7C48">
      <w:pPr>
        <w:rPr>
          <w:b/>
          <w:sz w:val="24"/>
          <w:szCs w:val="24"/>
        </w:rPr>
      </w:pPr>
    </w:p>
    <w:p w14:paraId="153CC64F" w14:textId="60D37465" w:rsidR="00615C33" w:rsidRDefault="00615C33" w:rsidP="00EB7C48">
      <w:pPr>
        <w:rPr>
          <w:b/>
          <w:sz w:val="24"/>
          <w:szCs w:val="24"/>
        </w:rPr>
      </w:pPr>
    </w:p>
    <w:p w14:paraId="2B25413D" w14:textId="4F448A97" w:rsidR="004D5090" w:rsidRDefault="004D5090" w:rsidP="00EB7C48">
      <w:pPr>
        <w:rPr>
          <w:b/>
          <w:sz w:val="24"/>
          <w:szCs w:val="24"/>
        </w:rPr>
      </w:pPr>
    </w:p>
    <w:p w14:paraId="13859CFF" w14:textId="07E4A9D3" w:rsidR="004D5090" w:rsidRDefault="004D5090" w:rsidP="00EB7C48">
      <w:pPr>
        <w:rPr>
          <w:b/>
          <w:sz w:val="24"/>
          <w:szCs w:val="24"/>
        </w:rPr>
      </w:pPr>
    </w:p>
    <w:p w14:paraId="6A53A631" w14:textId="77777777" w:rsidR="004D5090" w:rsidRDefault="004D5090" w:rsidP="00EB7C48">
      <w:pPr>
        <w:rPr>
          <w:b/>
          <w:sz w:val="24"/>
          <w:szCs w:val="24"/>
        </w:rPr>
      </w:pPr>
    </w:p>
    <w:p w14:paraId="5BC9AEBE" w14:textId="77777777" w:rsidR="00615C33" w:rsidRDefault="00615C33" w:rsidP="00EB7C48">
      <w:pPr>
        <w:rPr>
          <w:b/>
          <w:sz w:val="24"/>
          <w:szCs w:val="24"/>
        </w:rPr>
      </w:pPr>
    </w:p>
    <w:p w14:paraId="01F82490" w14:textId="57907447" w:rsidR="00EB7C48" w:rsidRPr="00615C33" w:rsidRDefault="00EB7C48" w:rsidP="00EB7C48">
      <w:pPr>
        <w:rPr>
          <w:b/>
          <w:sz w:val="24"/>
          <w:szCs w:val="24"/>
        </w:rPr>
      </w:pPr>
      <w:r w:rsidRPr="00615C33">
        <w:rPr>
          <w:b/>
          <w:sz w:val="24"/>
          <w:szCs w:val="24"/>
        </w:rPr>
        <w:t xml:space="preserve"> </w:t>
      </w:r>
    </w:p>
    <w:p w14:paraId="2021C88D" w14:textId="77777777" w:rsidR="00A33114" w:rsidRDefault="00A33114">
      <w:pPr>
        <w:rPr>
          <w:sz w:val="24"/>
          <w:szCs w:val="24"/>
        </w:rPr>
      </w:pPr>
      <w:r>
        <w:rPr>
          <w:sz w:val="24"/>
          <w:szCs w:val="24"/>
        </w:rPr>
        <w:br w:type="page"/>
      </w:r>
    </w:p>
    <w:p w14:paraId="279F4E87" w14:textId="0F573891" w:rsidR="00EB7C48" w:rsidRPr="00615C33" w:rsidRDefault="00EB7C48" w:rsidP="00EB7C48">
      <w:pPr>
        <w:rPr>
          <w:sz w:val="24"/>
          <w:szCs w:val="24"/>
        </w:rPr>
      </w:pPr>
      <w:r w:rsidRPr="00615C33">
        <w:rPr>
          <w:sz w:val="24"/>
          <w:szCs w:val="24"/>
        </w:rPr>
        <w:t xml:space="preserve">Attachment </w:t>
      </w:r>
      <w:r w:rsidR="004D5090">
        <w:rPr>
          <w:sz w:val="24"/>
          <w:szCs w:val="24"/>
        </w:rPr>
        <w:t>B</w:t>
      </w:r>
    </w:p>
    <w:p w14:paraId="25945CF3" w14:textId="77777777" w:rsidR="00EB7C48" w:rsidRPr="00615C33" w:rsidRDefault="00EB7C48" w:rsidP="00EB7C48">
      <w:pPr>
        <w:jc w:val="center"/>
        <w:rPr>
          <w:b/>
          <w:sz w:val="24"/>
          <w:szCs w:val="24"/>
        </w:rPr>
      </w:pPr>
    </w:p>
    <w:p w14:paraId="47BEA0D5" w14:textId="77777777" w:rsidR="00EB7C48" w:rsidRPr="00615C33" w:rsidRDefault="00EB7C48" w:rsidP="00EB7C48">
      <w:pPr>
        <w:jc w:val="center"/>
        <w:rPr>
          <w:b/>
          <w:sz w:val="24"/>
          <w:szCs w:val="24"/>
        </w:rPr>
      </w:pPr>
      <w:r w:rsidRPr="00615C33">
        <w:rPr>
          <w:b/>
          <w:sz w:val="24"/>
          <w:szCs w:val="24"/>
        </w:rPr>
        <w:t>Riverwood Healthcare Community Care Program</w:t>
      </w:r>
    </w:p>
    <w:p w14:paraId="772CDAF3" w14:textId="77777777" w:rsidR="00EB7C48" w:rsidRPr="00615C33" w:rsidRDefault="00EB7C48" w:rsidP="00EB7C48">
      <w:pPr>
        <w:jc w:val="center"/>
        <w:rPr>
          <w:b/>
          <w:sz w:val="24"/>
          <w:szCs w:val="24"/>
        </w:rPr>
      </w:pPr>
    </w:p>
    <w:p w14:paraId="0ED898BD" w14:textId="77777777" w:rsidR="00EB7C48" w:rsidRPr="00615C33" w:rsidRDefault="00EB7C48" w:rsidP="00EB7C48">
      <w:pPr>
        <w:rPr>
          <w:b/>
          <w:sz w:val="24"/>
          <w:szCs w:val="24"/>
        </w:rPr>
      </w:pPr>
      <w:r w:rsidRPr="00615C33">
        <w:rPr>
          <w:b/>
          <w:sz w:val="24"/>
          <w:szCs w:val="24"/>
        </w:rPr>
        <w:t>What is the Community Care Program?</w:t>
      </w:r>
    </w:p>
    <w:p w14:paraId="266832E6" w14:textId="77777777" w:rsidR="00EB7C48" w:rsidRPr="00615C33" w:rsidRDefault="00EB7C48" w:rsidP="00EB7C48">
      <w:pPr>
        <w:rPr>
          <w:b/>
          <w:sz w:val="24"/>
          <w:szCs w:val="24"/>
        </w:rPr>
      </w:pPr>
    </w:p>
    <w:p w14:paraId="067569CA" w14:textId="77777777" w:rsidR="00EB7C48" w:rsidRPr="00615C33" w:rsidRDefault="00EB7C48" w:rsidP="00EB7C48">
      <w:pPr>
        <w:rPr>
          <w:sz w:val="24"/>
          <w:szCs w:val="24"/>
        </w:rPr>
      </w:pPr>
      <w:r w:rsidRPr="00615C33">
        <w:rPr>
          <w:sz w:val="24"/>
          <w:szCs w:val="24"/>
        </w:rPr>
        <w:t>Riverwood offers this program to help people who don’t have medical insurance or enough medical insurance to pay their medical bills.</w:t>
      </w:r>
    </w:p>
    <w:p w14:paraId="616821C1" w14:textId="77777777" w:rsidR="00EB7C48" w:rsidRPr="00615C33" w:rsidRDefault="00EB7C48" w:rsidP="00EB7C48">
      <w:pPr>
        <w:rPr>
          <w:sz w:val="24"/>
          <w:szCs w:val="24"/>
        </w:rPr>
      </w:pPr>
    </w:p>
    <w:p w14:paraId="72E3CBDE" w14:textId="77777777" w:rsidR="00EB7C48" w:rsidRPr="00615C33" w:rsidRDefault="00EB7C48" w:rsidP="00EB7C48">
      <w:pPr>
        <w:rPr>
          <w:b/>
          <w:sz w:val="24"/>
          <w:szCs w:val="24"/>
        </w:rPr>
      </w:pPr>
      <w:r w:rsidRPr="00615C33">
        <w:rPr>
          <w:b/>
          <w:sz w:val="24"/>
          <w:szCs w:val="24"/>
        </w:rPr>
        <w:t>Do I qualify for the Community Care Program?</w:t>
      </w:r>
    </w:p>
    <w:p w14:paraId="2810ECED" w14:textId="77777777" w:rsidR="00EB7C48" w:rsidRPr="00615C33" w:rsidRDefault="00EB7C48" w:rsidP="00EB7C48">
      <w:pPr>
        <w:rPr>
          <w:b/>
          <w:sz w:val="24"/>
          <w:szCs w:val="24"/>
        </w:rPr>
      </w:pPr>
    </w:p>
    <w:p w14:paraId="2C5DFB84" w14:textId="77777777" w:rsidR="00EB7C48" w:rsidRPr="00615C33" w:rsidRDefault="00EB7C48" w:rsidP="00EB7C48">
      <w:pPr>
        <w:rPr>
          <w:sz w:val="24"/>
          <w:szCs w:val="24"/>
        </w:rPr>
      </w:pPr>
      <w:r w:rsidRPr="00615C33">
        <w:rPr>
          <w:sz w:val="24"/>
          <w:szCs w:val="24"/>
        </w:rPr>
        <w:t>Whether or not you qualify depends on your household income and your assets compared to our guidelines.  Patients with an annual income below $125,000 are eligible, but to varying degrees depending on the percentage of current Federal Poverty Line guidelines. At 150% and below, patients are eligible for a 100% discount for all applicable balances, assuming they qualify based on all other criteria. The latest Federal Poverty Line guidelines are listed below.</w:t>
      </w:r>
    </w:p>
    <w:p w14:paraId="2C86D25E" w14:textId="77777777" w:rsidR="00EB7C48" w:rsidRPr="00615C33" w:rsidRDefault="00EB7C48" w:rsidP="00EB7C48">
      <w:pPr>
        <w:rPr>
          <w:sz w:val="24"/>
          <w:szCs w:val="24"/>
        </w:rPr>
      </w:pPr>
    </w:p>
    <w:p w14:paraId="4B412AB4" w14:textId="77777777" w:rsidR="00EB7C48" w:rsidRPr="00615C33" w:rsidRDefault="00EB7C48" w:rsidP="00EB7C48">
      <w:pPr>
        <w:jc w:val="center"/>
        <w:rPr>
          <w:b/>
          <w:sz w:val="24"/>
          <w:szCs w:val="24"/>
        </w:rPr>
      </w:pPr>
      <w:r w:rsidRPr="00615C33">
        <w:rPr>
          <w:b/>
          <w:sz w:val="24"/>
          <w:szCs w:val="24"/>
        </w:rPr>
        <w:t xml:space="preserve"> Riverwood Healthcare Center</w:t>
      </w:r>
    </w:p>
    <w:p w14:paraId="1E100AF8" w14:textId="77777777" w:rsidR="00EB7C48" w:rsidRPr="00615C33" w:rsidRDefault="00EB7C48" w:rsidP="00EB7C48">
      <w:pPr>
        <w:jc w:val="center"/>
        <w:rPr>
          <w:b/>
          <w:sz w:val="24"/>
          <w:szCs w:val="24"/>
        </w:rPr>
      </w:pPr>
      <w:r w:rsidRPr="00615C33">
        <w:rPr>
          <w:b/>
          <w:sz w:val="24"/>
          <w:szCs w:val="24"/>
        </w:rPr>
        <w:t>Community Care</w:t>
      </w:r>
    </w:p>
    <w:p w14:paraId="68817BD2" w14:textId="77777777" w:rsidR="00EB7C48" w:rsidRPr="00615C33" w:rsidRDefault="00EB7C48" w:rsidP="00EB7C48">
      <w:pPr>
        <w:jc w:val="center"/>
        <w:rPr>
          <w:b/>
          <w:bCs/>
          <w:color w:val="000000"/>
          <w:sz w:val="24"/>
          <w:szCs w:val="24"/>
        </w:rPr>
      </w:pPr>
      <w:r w:rsidRPr="00615C33">
        <w:rPr>
          <w:b/>
          <w:bCs/>
          <w:color w:val="000000"/>
          <w:sz w:val="24"/>
          <w:szCs w:val="24"/>
        </w:rPr>
        <w:t>HHS Poverty Guidelines 2019</w:t>
      </w:r>
    </w:p>
    <w:p w14:paraId="4A781C2D" w14:textId="77777777" w:rsidR="00EB7C48" w:rsidRPr="00615C33" w:rsidRDefault="00EB7C48" w:rsidP="00EB7C48">
      <w:pPr>
        <w:jc w:val="center"/>
        <w:rPr>
          <w:b/>
          <w:bCs/>
          <w:color w:val="000000"/>
          <w:sz w:val="24"/>
          <w:szCs w:val="24"/>
        </w:rPr>
      </w:pPr>
    </w:p>
    <w:tbl>
      <w:tblPr>
        <w:tblW w:w="4195"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93"/>
        <w:gridCol w:w="2642"/>
        <w:gridCol w:w="1505"/>
      </w:tblGrid>
      <w:tr w:rsidR="00EB7C48" w:rsidRPr="00615C33" w14:paraId="5A36F596"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bottom"/>
            <w:hideMark/>
          </w:tcPr>
          <w:p w14:paraId="7CDDD1F8" w14:textId="77777777" w:rsidR="00EB7C48" w:rsidRPr="00615C33" w:rsidRDefault="00EB7C48" w:rsidP="00F60DF6">
            <w:pPr>
              <w:jc w:val="center"/>
              <w:rPr>
                <w:bCs/>
                <w:color w:val="000000"/>
                <w:sz w:val="24"/>
                <w:szCs w:val="24"/>
              </w:rPr>
            </w:pPr>
            <w:r w:rsidRPr="00615C33">
              <w:rPr>
                <w:bCs/>
                <w:color w:val="000000"/>
                <w:sz w:val="24"/>
                <w:szCs w:val="24"/>
              </w:rPr>
              <w:t>Persons</w:t>
            </w:r>
            <w:r w:rsidRPr="00615C33">
              <w:rPr>
                <w:bCs/>
                <w:color w:val="000000"/>
                <w:sz w:val="24"/>
                <w:szCs w:val="24"/>
              </w:rPr>
              <w:br/>
              <w:t>in Family or Household</w:t>
            </w:r>
          </w:p>
        </w:tc>
        <w:tc>
          <w:tcPr>
            <w:tcW w:w="1685" w:type="pct"/>
            <w:tcBorders>
              <w:top w:val="outset" w:sz="6" w:space="0" w:color="auto"/>
              <w:left w:val="outset" w:sz="6" w:space="0" w:color="auto"/>
              <w:bottom w:val="outset" w:sz="6" w:space="0" w:color="auto"/>
              <w:right w:val="outset" w:sz="6" w:space="0" w:color="auto"/>
            </w:tcBorders>
            <w:vAlign w:val="bottom"/>
            <w:hideMark/>
          </w:tcPr>
          <w:p w14:paraId="64CD1F50" w14:textId="77777777" w:rsidR="00EB7C48" w:rsidRPr="00615C33" w:rsidRDefault="00EB7C48" w:rsidP="00F60DF6">
            <w:pPr>
              <w:jc w:val="center"/>
              <w:rPr>
                <w:bCs/>
                <w:color w:val="000000"/>
                <w:sz w:val="24"/>
                <w:szCs w:val="24"/>
              </w:rPr>
            </w:pPr>
            <w:r w:rsidRPr="00615C33">
              <w:rPr>
                <w:bCs/>
                <w:color w:val="000000"/>
                <w:sz w:val="24"/>
                <w:szCs w:val="24"/>
              </w:rPr>
              <w:t>Poverty Guideline</w:t>
            </w:r>
          </w:p>
        </w:tc>
        <w:tc>
          <w:tcPr>
            <w:tcW w:w="960" w:type="pct"/>
            <w:tcBorders>
              <w:top w:val="outset" w:sz="6" w:space="0" w:color="auto"/>
              <w:left w:val="outset" w:sz="6" w:space="0" w:color="auto"/>
              <w:bottom w:val="outset" w:sz="6" w:space="0" w:color="auto"/>
              <w:right w:val="outset" w:sz="6" w:space="0" w:color="auto"/>
            </w:tcBorders>
            <w:vAlign w:val="bottom"/>
            <w:hideMark/>
          </w:tcPr>
          <w:p w14:paraId="2C372298" w14:textId="77777777" w:rsidR="00EB7C48" w:rsidRPr="00615C33" w:rsidRDefault="00EB7C48" w:rsidP="00F60DF6">
            <w:pPr>
              <w:jc w:val="center"/>
              <w:rPr>
                <w:bCs/>
                <w:color w:val="000000"/>
                <w:sz w:val="24"/>
                <w:szCs w:val="24"/>
              </w:rPr>
            </w:pPr>
            <w:r w:rsidRPr="00615C33">
              <w:rPr>
                <w:bCs/>
                <w:color w:val="000000"/>
                <w:sz w:val="24"/>
                <w:szCs w:val="24"/>
              </w:rPr>
              <w:t>150%</w:t>
            </w:r>
          </w:p>
        </w:tc>
      </w:tr>
      <w:tr w:rsidR="00EB7C48" w:rsidRPr="00615C33" w14:paraId="53BCE515"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09786991" w14:textId="77777777" w:rsidR="00EB7C48" w:rsidRPr="00615C33" w:rsidRDefault="00EB7C48" w:rsidP="00F60DF6">
            <w:pPr>
              <w:jc w:val="center"/>
              <w:rPr>
                <w:color w:val="000000"/>
                <w:sz w:val="24"/>
                <w:szCs w:val="24"/>
              </w:rPr>
            </w:pPr>
            <w:r w:rsidRPr="00615C33">
              <w:rPr>
                <w:color w:val="000000"/>
                <w:sz w:val="24"/>
                <w:szCs w:val="24"/>
              </w:rPr>
              <w:t>1</w:t>
            </w:r>
          </w:p>
        </w:tc>
        <w:tc>
          <w:tcPr>
            <w:tcW w:w="1685" w:type="pct"/>
            <w:tcBorders>
              <w:top w:val="outset" w:sz="6" w:space="0" w:color="auto"/>
              <w:left w:val="outset" w:sz="6" w:space="0" w:color="auto"/>
              <w:bottom w:val="outset" w:sz="6" w:space="0" w:color="auto"/>
              <w:right w:val="outset" w:sz="6" w:space="0" w:color="auto"/>
            </w:tcBorders>
            <w:vAlign w:val="center"/>
            <w:hideMark/>
          </w:tcPr>
          <w:p w14:paraId="6B768CA1" w14:textId="77777777" w:rsidR="00EB7C48" w:rsidRPr="00615C33" w:rsidRDefault="00EB7C48" w:rsidP="00F60DF6">
            <w:pPr>
              <w:jc w:val="center"/>
              <w:rPr>
                <w:color w:val="000000"/>
                <w:sz w:val="24"/>
                <w:szCs w:val="24"/>
              </w:rPr>
            </w:pPr>
            <w:r w:rsidRPr="00615C33">
              <w:rPr>
                <w:color w:val="000000"/>
                <w:sz w:val="24"/>
                <w:szCs w:val="24"/>
              </w:rPr>
              <w:t>$12,490</w:t>
            </w:r>
          </w:p>
        </w:tc>
        <w:tc>
          <w:tcPr>
            <w:tcW w:w="960" w:type="pct"/>
            <w:tcBorders>
              <w:top w:val="outset" w:sz="6" w:space="0" w:color="auto"/>
              <w:left w:val="outset" w:sz="6" w:space="0" w:color="auto"/>
              <w:bottom w:val="outset" w:sz="6" w:space="0" w:color="auto"/>
              <w:right w:val="outset" w:sz="6" w:space="0" w:color="auto"/>
            </w:tcBorders>
            <w:vAlign w:val="center"/>
            <w:hideMark/>
          </w:tcPr>
          <w:p w14:paraId="3DFDFC17" w14:textId="77777777" w:rsidR="00EB7C48" w:rsidRPr="00615C33" w:rsidRDefault="00EB7C48" w:rsidP="00F60DF6">
            <w:pPr>
              <w:jc w:val="center"/>
              <w:rPr>
                <w:color w:val="000000"/>
                <w:sz w:val="24"/>
                <w:szCs w:val="24"/>
              </w:rPr>
            </w:pPr>
            <w:r w:rsidRPr="00615C33">
              <w:rPr>
                <w:color w:val="000000"/>
                <w:sz w:val="24"/>
                <w:szCs w:val="24"/>
              </w:rPr>
              <w:t>$18,735</w:t>
            </w:r>
          </w:p>
        </w:tc>
      </w:tr>
      <w:tr w:rsidR="00EB7C48" w:rsidRPr="00615C33" w14:paraId="3BCDA0FC"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10AD3198" w14:textId="77777777" w:rsidR="00EB7C48" w:rsidRPr="00615C33" w:rsidRDefault="00EB7C48" w:rsidP="00F60DF6">
            <w:pPr>
              <w:jc w:val="center"/>
              <w:rPr>
                <w:color w:val="000000"/>
                <w:sz w:val="24"/>
                <w:szCs w:val="24"/>
              </w:rPr>
            </w:pPr>
            <w:r w:rsidRPr="00615C33">
              <w:rPr>
                <w:color w:val="000000"/>
                <w:sz w:val="24"/>
                <w:szCs w:val="24"/>
              </w:rPr>
              <w:t>2</w:t>
            </w:r>
          </w:p>
        </w:tc>
        <w:tc>
          <w:tcPr>
            <w:tcW w:w="1685" w:type="pct"/>
            <w:tcBorders>
              <w:top w:val="outset" w:sz="6" w:space="0" w:color="auto"/>
              <w:left w:val="outset" w:sz="6" w:space="0" w:color="auto"/>
              <w:bottom w:val="outset" w:sz="6" w:space="0" w:color="auto"/>
              <w:right w:val="outset" w:sz="6" w:space="0" w:color="auto"/>
            </w:tcBorders>
            <w:vAlign w:val="center"/>
            <w:hideMark/>
          </w:tcPr>
          <w:p w14:paraId="5F545B53" w14:textId="77777777" w:rsidR="00EB7C48" w:rsidRPr="00615C33" w:rsidRDefault="00EB7C48" w:rsidP="00F60DF6">
            <w:pPr>
              <w:jc w:val="center"/>
              <w:rPr>
                <w:color w:val="000000"/>
                <w:sz w:val="24"/>
                <w:szCs w:val="24"/>
              </w:rPr>
            </w:pPr>
            <w:r w:rsidRPr="00615C33">
              <w:rPr>
                <w:color w:val="000000"/>
                <w:sz w:val="24"/>
                <w:szCs w:val="24"/>
              </w:rPr>
              <w:t>$16,910</w:t>
            </w:r>
          </w:p>
        </w:tc>
        <w:tc>
          <w:tcPr>
            <w:tcW w:w="960" w:type="pct"/>
            <w:tcBorders>
              <w:top w:val="outset" w:sz="6" w:space="0" w:color="auto"/>
              <w:left w:val="outset" w:sz="6" w:space="0" w:color="auto"/>
              <w:bottom w:val="outset" w:sz="6" w:space="0" w:color="auto"/>
              <w:right w:val="outset" w:sz="6" w:space="0" w:color="auto"/>
            </w:tcBorders>
            <w:vAlign w:val="center"/>
            <w:hideMark/>
          </w:tcPr>
          <w:p w14:paraId="42406774" w14:textId="77777777" w:rsidR="00EB7C48" w:rsidRPr="00615C33" w:rsidRDefault="00EB7C48" w:rsidP="00F60DF6">
            <w:pPr>
              <w:jc w:val="center"/>
              <w:rPr>
                <w:color w:val="000000"/>
                <w:sz w:val="24"/>
                <w:szCs w:val="24"/>
              </w:rPr>
            </w:pPr>
            <w:r w:rsidRPr="00615C33">
              <w:rPr>
                <w:color w:val="000000"/>
                <w:sz w:val="24"/>
                <w:szCs w:val="24"/>
              </w:rPr>
              <w:t>$25,365</w:t>
            </w:r>
          </w:p>
        </w:tc>
      </w:tr>
      <w:tr w:rsidR="00EB7C48" w:rsidRPr="00615C33" w14:paraId="0405511A"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5AA5C733" w14:textId="77777777" w:rsidR="00EB7C48" w:rsidRPr="00615C33" w:rsidRDefault="00EB7C48" w:rsidP="00F60DF6">
            <w:pPr>
              <w:jc w:val="center"/>
              <w:rPr>
                <w:color w:val="000000"/>
                <w:sz w:val="24"/>
                <w:szCs w:val="24"/>
              </w:rPr>
            </w:pPr>
            <w:r w:rsidRPr="00615C33">
              <w:rPr>
                <w:color w:val="000000"/>
                <w:sz w:val="24"/>
                <w:szCs w:val="24"/>
              </w:rPr>
              <w:t>3</w:t>
            </w:r>
          </w:p>
        </w:tc>
        <w:tc>
          <w:tcPr>
            <w:tcW w:w="1685" w:type="pct"/>
            <w:tcBorders>
              <w:top w:val="outset" w:sz="6" w:space="0" w:color="auto"/>
              <w:left w:val="outset" w:sz="6" w:space="0" w:color="auto"/>
              <w:bottom w:val="outset" w:sz="6" w:space="0" w:color="auto"/>
              <w:right w:val="outset" w:sz="6" w:space="0" w:color="auto"/>
            </w:tcBorders>
            <w:vAlign w:val="center"/>
            <w:hideMark/>
          </w:tcPr>
          <w:p w14:paraId="24D7DFB2" w14:textId="77777777" w:rsidR="00EB7C48" w:rsidRPr="00615C33" w:rsidRDefault="00EB7C48" w:rsidP="00F60DF6">
            <w:pPr>
              <w:jc w:val="center"/>
              <w:rPr>
                <w:color w:val="000000"/>
                <w:sz w:val="24"/>
                <w:szCs w:val="24"/>
              </w:rPr>
            </w:pPr>
            <w:r w:rsidRPr="00615C33">
              <w:rPr>
                <w:color w:val="000000"/>
                <w:sz w:val="24"/>
                <w:szCs w:val="24"/>
              </w:rPr>
              <w:t>$21,330</w:t>
            </w:r>
          </w:p>
        </w:tc>
        <w:tc>
          <w:tcPr>
            <w:tcW w:w="960" w:type="pct"/>
            <w:tcBorders>
              <w:top w:val="outset" w:sz="6" w:space="0" w:color="auto"/>
              <w:left w:val="outset" w:sz="6" w:space="0" w:color="auto"/>
              <w:bottom w:val="outset" w:sz="6" w:space="0" w:color="auto"/>
              <w:right w:val="outset" w:sz="6" w:space="0" w:color="auto"/>
            </w:tcBorders>
            <w:vAlign w:val="center"/>
            <w:hideMark/>
          </w:tcPr>
          <w:p w14:paraId="08AD8649" w14:textId="77777777" w:rsidR="00EB7C48" w:rsidRPr="00615C33" w:rsidRDefault="00EB7C48" w:rsidP="00F60DF6">
            <w:pPr>
              <w:jc w:val="center"/>
              <w:rPr>
                <w:color w:val="000000"/>
                <w:sz w:val="24"/>
                <w:szCs w:val="24"/>
              </w:rPr>
            </w:pPr>
            <w:r w:rsidRPr="00615C33">
              <w:rPr>
                <w:color w:val="000000"/>
                <w:sz w:val="24"/>
                <w:szCs w:val="24"/>
              </w:rPr>
              <w:t>$31,995</w:t>
            </w:r>
          </w:p>
        </w:tc>
      </w:tr>
      <w:tr w:rsidR="00EB7C48" w:rsidRPr="00615C33" w14:paraId="647FC074"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5B04F6DC" w14:textId="77777777" w:rsidR="00EB7C48" w:rsidRPr="00615C33" w:rsidRDefault="00EB7C48" w:rsidP="00F60DF6">
            <w:pPr>
              <w:jc w:val="center"/>
              <w:rPr>
                <w:color w:val="000000"/>
                <w:sz w:val="24"/>
                <w:szCs w:val="24"/>
              </w:rPr>
            </w:pPr>
            <w:r w:rsidRPr="00615C33">
              <w:rPr>
                <w:color w:val="000000"/>
                <w:sz w:val="24"/>
                <w:szCs w:val="24"/>
              </w:rPr>
              <w:t>4</w:t>
            </w:r>
          </w:p>
        </w:tc>
        <w:tc>
          <w:tcPr>
            <w:tcW w:w="1685" w:type="pct"/>
            <w:tcBorders>
              <w:top w:val="outset" w:sz="6" w:space="0" w:color="auto"/>
              <w:left w:val="outset" w:sz="6" w:space="0" w:color="auto"/>
              <w:bottom w:val="outset" w:sz="6" w:space="0" w:color="auto"/>
              <w:right w:val="outset" w:sz="6" w:space="0" w:color="auto"/>
            </w:tcBorders>
            <w:vAlign w:val="center"/>
            <w:hideMark/>
          </w:tcPr>
          <w:p w14:paraId="687F3A66" w14:textId="77777777" w:rsidR="00EB7C48" w:rsidRPr="00615C33" w:rsidRDefault="00EB7C48" w:rsidP="00F60DF6">
            <w:pPr>
              <w:jc w:val="center"/>
              <w:rPr>
                <w:color w:val="000000"/>
                <w:sz w:val="24"/>
                <w:szCs w:val="24"/>
              </w:rPr>
            </w:pPr>
            <w:r w:rsidRPr="00615C33">
              <w:rPr>
                <w:color w:val="000000"/>
                <w:sz w:val="24"/>
                <w:szCs w:val="24"/>
              </w:rPr>
              <w:t>$25,750</w:t>
            </w:r>
          </w:p>
        </w:tc>
        <w:tc>
          <w:tcPr>
            <w:tcW w:w="960" w:type="pct"/>
            <w:tcBorders>
              <w:top w:val="outset" w:sz="6" w:space="0" w:color="auto"/>
              <w:left w:val="outset" w:sz="6" w:space="0" w:color="auto"/>
              <w:bottom w:val="outset" w:sz="6" w:space="0" w:color="auto"/>
              <w:right w:val="outset" w:sz="6" w:space="0" w:color="auto"/>
            </w:tcBorders>
            <w:vAlign w:val="center"/>
            <w:hideMark/>
          </w:tcPr>
          <w:p w14:paraId="73F04B25" w14:textId="77777777" w:rsidR="00EB7C48" w:rsidRPr="00615C33" w:rsidRDefault="00EB7C48" w:rsidP="00F60DF6">
            <w:pPr>
              <w:jc w:val="center"/>
              <w:rPr>
                <w:color w:val="000000"/>
                <w:sz w:val="24"/>
                <w:szCs w:val="24"/>
              </w:rPr>
            </w:pPr>
            <w:r w:rsidRPr="00615C33">
              <w:rPr>
                <w:color w:val="000000"/>
                <w:sz w:val="24"/>
                <w:szCs w:val="24"/>
              </w:rPr>
              <w:t>$38,625</w:t>
            </w:r>
          </w:p>
        </w:tc>
      </w:tr>
      <w:tr w:rsidR="00EB7C48" w:rsidRPr="00615C33" w14:paraId="342B0880"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1406FF48" w14:textId="77777777" w:rsidR="00EB7C48" w:rsidRPr="00615C33" w:rsidRDefault="00EB7C48" w:rsidP="00F60DF6">
            <w:pPr>
              <w:jc w:val="center"/>
              <w:rPr>
                <w:color w:val="000000"/>
                <w:sz w:val="24"/>
                <w:szCs w:val="24"/>
              </w:rPr>
            </w:pPr>
            <w:r w:rsidRPr="00615C33">
              <w:rPr>
                <w:color w:val="000000"/>
                <w:sz w:val="24"/>
                <w:szCs w:val="24"/>
              </w:rPr>
              <w:t>5</w:t>
            </w:r>
          </w:p>
        </w:tc>
        <w:tc>
          <w:tcPr>
            <w:tcW w:w="1685" w:type="pct"/>
            <w:tcBorders>
              <w:top w:val="outset" w:sz="6" w:space="0" w:color="auto"/>
              <w:left w:val="outset" w:sz="6" w:space="0" w:color="auto"/>
              <w:bottom w:val="outset" w:sz="6" w:space="0" w:color="auto"/>
              <w:right w:val="outset" w:sz="6" w:space="0" w:color="auto"/>
            </w:tcBorders>
            <w:vAlign w:val="center"/>
            <w:hideMark/>
          </w:tcPr>
          <w:p w14:paraId="6B7C182A" w14:textId="77777777" w:rsidR="00EB7C48" w:rsidRPr="00615C33" w:rsidRDefault="00EB7C48" w:rsidP="00F60DF6">
            <w:pPr>
              <w:jc w:val="center"/>
              <w:rPr>
                <w:color w:val="000000"/>
                <w:sz w:val="24"/>
                <w:szCs w:val="24"/>
              </w:rPr>
            </w:pPr>
            <w:r w:rsidRPr="00615C33">
              <w:rPr>
                <w:color w:val="000000"/>
                <w:sz w:val="24"/>
                <w:szCs w:val="24"/>
              </w:rPr>
              <w:t>$30,170</w:t>
            </w:r>
          </w:p>
        </w:tc>
        <w:tc>
          <w:tcPr>
            <w:tcW w:w="960" w:type="pct"/>
            <w:tcBorders>
              <w:top w:val="outset" w:sz="6" w:space="0" w:color="auto"/>
              <w:left w:val="outset" w:sz="6" w:space="0" w:color="auto"/>
              <w:bottom w:val="outset" w:sz="6" w:space="0" w:color="auto"/>
              <w:right w:val="outset" w:sz="6" w:space="0" w:color="auto"/>
            </w:tcBorders>
            <w:vAlign w:val="center"/>
            <w:hideMark/>
          </w:tcPr>
          <w:p w14:paraId="12B7E724" w14:textId="77777777" w:rsidR="00EB7C48" w:rsidRPr="00615C33" w:rsidRDefault="00EB7C48" w:rsidP="00F60DF6">
            <w:pPr>
              <w:jc w:val="center"/>
              <w:rPr>
                <w:color w:val="000000"/>
                <w:sz w:val="24"/>
                <w:szCs w:val="24"/>
              </w:rPr>
            </w:pPr>
            <w:r w:rsidRPr="00615C33">
              <w:rPr>
                <w:color w:val="000000"/>
                <w:sz w:val="24"/>
                <w:szCs w:val="24"/>
              </w:rPr>
              <w:t>$45,255</w:t>
            </w:r>
          </w:p>
        </w:tc>
      </w:tr>
      <w:tr w:rsidR="00EB7C48" w:rsidRPr="00615C33" w14:paraId="441ABDDA"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71F1E7B8" w14:textId="77777777" w:rsidR="00EB7C48" w:rsidRPr="00615C33" w:rsidRDefault="00EB7C48" w:rsidP="00F60DF6">
            <w:pPr>
              <w:jc w:val="center"/>
              <w:rPr>
                <w:color w:val="000000"/>
                <w:sz w:val="24"/>
                <w:szCs w:val="24"/>
              </w:rPr>
            </w:pPr>
            <w:r w:rsidRPr="00615C33">
              <w:rPr>
                <w:color w:val="000000"/>
                <w:sz w:val="24"/>
                <w:szCs w:val="24"/>
              </w:rPr>
              <w:t>6</w:t>
            </w:r>
          </w:p>
        </w:tc>
        <w:tc>
          <w:tcPr>
            <w:tcW w:w="1685" w:type="pct"/>
            <w:tcBorders>
              <w:top w:val="outset" w:sz="6" w:space="0" w:color="auto"/>
              <w:left w:val="outset" w:sz="6" w:space="0" w:color="auto"/>
              <w:bottom w:val="outset" w:sz="6" w:space="0" w:color="auto"/>
              <w:right w:val="outset" w:sz="6" w:space="0" w:color="auto"/>
            </w:tcBorders>
            <w:vAlign w:val="center"/>
            <w:hideMark/>
          </w:tcPr>
          <w:p w14:paraId="68537A26" w14:textId="77777777" w:rsidR="00EB7C48" w:rsidRPr="00615C33" w:rsidRDefault="00EB7C48" w:rsidP="00F60DF6">
            <w:pPr>
              <w:jc w:val="center"/>
              <w:rPr>
                <w:color w:val="000000"/>
                <w:sz w:val="24"/>
                <w:szCs w:val="24"/>
              </w:rPr>
            </w:pPr>
            <w:r w:rsidRPr="00615C33">
              <w:rPr>
                <w:color w:val="000000"/>
                <w:sz w:val="24"/>
                <w:szCs w:val="24"/>
              </w:rPr>
              <w:t>$34,590</w:t>
            </w:r>
          </w:p>
        </w:tc>
        <w:tc>
          <w:tcPr>
            <w:tcW w:w="960" w:type="pct"/>
            <w:tcBorders>
              <w:top w:val="outset" w:sz="6" w:space="0" w:color="auto"/>
              <w:left w:val="outset" w:sz="6" w:space="0" w:color="auto"/>
              <w:bottom w:val="outset" w:sz="6" w:space="0" w:color="auto"/>
              <w:right w:val="outset" w:sz="6" w:space="0" w:color="auto"/>
            </w:tcBorders>
            <w:vAlign w:val="center"/>
            <w:hideMark/>
          </w:tcPr>
          <w:p w14:paraId="6581EAD4" w14:textId="77777777" w:rsidR="00EB7C48" w:rsidRPr="00615C33" w:rsidRDefault="00EB7C48" w:rsidP="00F60DF6">
            <w:pPr>
              <w:jc w:val="center"/>
              <w:rPr>
                <w:color w:val="000000"/>
                <w:sz w:val="24"/>
                <w:szCs w:val="24"/>
              </w:rPr>
            </w:pPr>
            <w:r w:rsidRPr="00615C33">
              <w:rPr>
                <w:color w:val="000000"/>
                <w:sz w:val="24"/>
                <w:szCs w:val="24"/>
              </w:rPr>
              <w:t>$51,885</w:t>
            </w:r>
          </w:p>
        </w:tc>
      </w:tr>
      <w:tr w:rsidR="00EB7C48" w:rsidRPr="00615C33" w14:paraId="06CF525F"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50F2312E" w14:textId="77777777" w:rsidR="00EB7C48" w:rsidRPr="00615C33" w:rsidRDefault="00EB7C48" w:rsidP="00F60DF6">
            <w:pPr>
              <w:jc w:val="center"/>
              <w:rPr>
                <w:color w:val="000000"/>
                <w:sz w:val="24"/>
                <w:szCs w:val="24"/>
              </w:rPr>
            </w:pPr>
            <w:r w:rsidRPr="00615C33">
              <w:rPr>
                <w:color w:val="000000"/>
                <w:sz w:val="24"/>
                <w:szCs w:val="24"/>
              </w:rPr>
              <w:t>7</w:t>
            </w:r>
          </w:p>
        </w:tc>
        <w:tc>
          <w:tcPr>
            <w:tcW w:w="1685" w:type="pct"/>
            <w:tcBorders>
              <w:top w:val="outset" w:sz="6" w:space="0" w:color="auto"/>
              <w:left w:val="outset" w:sz="6" w:space="0" w:color="auto"/>
              <w:bottom w:val="outset" w:sz="6" w:space="0" w:color="auto"/>
              <w:right w:val="outset" w:sz="6" w:space="0" w:color="auto"/>
            </w:tcBorders>
            <w:vAlign w:val="center"/>
            <w:hideMark/>
          </w:tcPr>
          <w:p w14:paraId="76559B82" w14:textId="77777777" w:rsidR="00EB7C48" w:rsidRPr="00615C33" w:rsidRDefault="00EB7C48" w:rsidP="00F60DF6">
            <w:pPr>
              <w:jc w:val="center"/>
              <w:rPr>
                <w:color w:val="000000"/>
                <w:sz w:val="24"/>
                <w:szCs w:val="24"/>
              </w:rPr>
            </w:pPr>
            <w:r w:rsidRPr="00615C33">
              <w:rPr>
                <w:color w:val="000000"/>
                <w:sz w:val="24"/>
                <w:szCs w:val="24"/>
              </w:rPr>
              <w:t>$39,010</w:t>
            </w:r>
          </w:p>
        </w:tc>
        <w:tc>
          <w:tcPr>
            <w:tcW w:w="960" w:type="pct"/>
            <w:tcBorders>
              <w:top w:val="outset" w:sz="6" w:space="0" w:color="auto"/>
              <w:left w:val="outset" w:sz="6" w:space="0" w:color="auto"/>
              <w:bottom w:val="outset" w:sz="6" w:space="0" w:color="auto"/>
              <w:right w:val="outset" w:sz="6" w:space="0" w:color="auto"/>
            </w:tcBorders>
            <w:vAlign w:val="center"/>
            <w:hideMark/>
          </w:tcPr>
          <w:p w14:paraId="4D3BB659" w14:textId="77777777" w:rsidR="00EB7C48" w:rsidRPr="00615C33" w:rsidRDefault="00EB7C48" w:rsidP="00F60DF6">
            <w:pPr>
              <w:jc w:val="center"/>
              <w:rPr>
                <w:color w:val="000000"/>
                <w:sz w:val="24"/>
                <w:szCs w:val="24"/>
              </w:rPr>
            </w:pPr>
            <w:r w:rsidRPr="00615C33">
              <w:rPr>
                <w:color w:val="000000"/>
                <w:sz w:val="24"/>
                <w:szCs w:val="24"/>
              </w:rPr>
              <w:t>$58,515</w:t>
            </w:r>
          </w:p>
        </w:tc>
      </w:tr>
      <w:tr w:rsidR="00EB7C48" w:rsidRPr="00615C33" w14:paraId="06B5F14A"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5A97B86A" w14:textId="77777777" w:rsidR="00EB7C48" w:rsidRPr="00615C33" w:rsidRDefault="00EB7C48" w:rsidP="00F60DF6">
            <w:pPr>
              <w:jc w:val="center"/>
              <w:rPr>
                <w:color w:val="000000"/>
                <w:sz w:val="24"/>
                <w:szCs w:val="24"/>
              </w:rPr>
            </w:pPr>
            <w:r w:rsidRPr="00615C33">
              <w:rPr>
                <w:color w:val="000000"/>
                <w:sz w:val="24"/>
                <w:szCs w:val="24"/>
              </w:rPr>
              <w:t>8</w:t>
            </w:r>
          </w:p>
        </w:tc>
        <w:tc>
          <w:tcPr>
            <w:tcW w:w="1685" w:type="pct"/>
            <w:tcBorders>
              <w:top w:val="outset" w:sz="6" w:space="0" w:color="auto"/>
              <w:left w:val="outset" w:sz="6" w:space="0" w:color="auto"/>
              <w:bottom w:val="outset" w:sz="6" w:space="0" w:color="auto"/>
              <w:right w:val="outset" w:sz="6" w:space="0" w:color="auto"/>
            </w:tcBorders>
            <w:vAlign w:val="center"/>
            <w:hideMark/>
          </w:tcPr>
          <w:p w14:paraId="098A934D" w14:textId="77777777" w:rsidR="00EB7C48" w:rsidRPr="00615C33" w:rsidRDefault="00EB7C48" w:rsidP="00F60DF6">
            <w:pPr>
              <w:jc w:val="center"/>
              <w:rPr>
                <w:color w:val="000000"/>
                <w:sz w:val="24"/>
                <w:szCs w:val="24"/>
              </w:rPr>
            </w:pPr>
            <w:r w:rsidRPr="00615C33">
              <w:rPr>
                <w:color w:val="000000"/>
                <w:sz w:val="24"/>
                <w:szCs w:val="24"/>
              </w:rPr>
              <w:t>$42,430</w:t>
            </w:r>
          </w:p>
        </w:tc>
        <w:tc>
          <w:tcPr>
            <w:tcW w:w="960" w:type="pct"/>
            <w:tcBorders>
              <w:top w:val="outset" w:sz="6" w:space="0" w:color="auto"/>
              <w:left w:val="outset" w:sz="6" w:space="0" w:color="auto"/>
              <w:bottom w:val="outset" w:sz="6" w:space="0" w:color="auto"/>
              <w:right w:val="outset" w:sz="6" w:space="0" w:color="auto"/>
            </w:tcBorders>
            <w:vAlign w:val="center"/>
            <w:hideMark/>
          </w:tcPr>
          <w:p w14:paraId="2441ADD1" w14:textId="77777777" w:rsidR="00EB7C48" w:rsidRPr="00615C33" w:rsidRDefault="00EB7C48" w:rsidP="00F60DF6">
            <w:pPr>
              <w:jc w:val="center"/>
              <w:rPr>
                <w:color w:val="000000"/>
                <w:sz w:val="24"/>
                <w:szCs w:val="24"/>
              </w:rPr>
            </w:pPr>
            <w:r w:rsidRPr="00615C33">
              <w:rPr>
                <w:color w:val="000000"/>
                <w:sz w:val="24"/>
                <w:szCs w:val="24"/>
              </w:rPr>
              <w:t>$65,145</w:t>
            </w:r>
          </w:p>
        </w:tc>
      </w:tr>
      <w:tr w:rsidR="00EB7C48" w:rsidRPr="00615C33" w14:paraId="75FE52C6" w14:textId="77777777" w:rsidTr="00F60DF6">
        <w:trPr>
          <w:tblCellSpacing w:w="0" w:type="dxa"/>
          <w:jc w:val="center"/>
        </w:trPr>
        <w:tc>
          <w:tcPr>
            <w:tcW w:w="2355" w:type="pct"/>
            <w:tcBorders>
              <w:top w:val="outset" w:sz="6" w:space="0" w:color="auto"/>
              <w:left w:val="outset" w:sz="6" w:space="0" w:color="auto"/>
              <w:bottom w:val="outset" w:sz="6" w:space="0" w:color="auto"/>
              <w:right w:val="outset" w:sz="6" w:space="0" w:color="auto"/>
            </w:tcBorders>
            <w:vAlign w:val="center"/>
            <w:hideMark/>
          </w:tcPr>
          <w:p w14:paraId="0CF64681" w14:textId="77777777" w:rsidR="00EB7C48" w:rsidRPr="00615C33" w:rsidRDefault="00EB7C48" w:rsidP="00F60DF6">
            <w:pPr>
              <w:rPr>
                <w:color w:val="000000"/>
                <w:sz w:val="24"/>
                <w:szCs w:val="24"/>
              </w:rPr>
            </w:pPr>
            <w:r w:rsidRPr="00615C33">
              <w:rPr>
                <w:color w:val="000000"/>
                <w:sz w:val="24"/>
                <w:szCs w:val="24"/>
              </w:rPr>
              <w:t>For each additional</w:t>
            </w:r>
            <w:r w:rsidRPr="00615C33">
              <w:rPr>
                <w:color w:val="000000"/>
                <w:sz w:val="24"/>
                <w:szCs w:val="24"/>
              </w:rPr>
              <w:br/>
              <w:t>person, add</w:t>
            </w:r>
          </w:p>
        </w:tc>
        <w:tc>
          <w:tcPr>
            <w:tcW w:w="1685" w:type="pct"/>
            <w:tcBorders>
              <w:top w:val="outset" w:sz="6" w:space="0" w:color="auto"/>
              <w:left w:val="outset" w:sz="6" w:space="0" w:color="auto"/>
              <w:bottom w:val="outset" w:sz="6" w:space="0" w:color="auto"/>
              <w:right w:val="outset" w:sz="6" w:space="0" w:color="auto"/>
            </w:tcBorders>
            <w:vAlign w:val="center"/>
            <w:hideMark/>
          </w:tcPr>
          <w:p w14:paraId="5EFB7331" w14:textId="77777777" w:rsidR="00EB7C48" w:rsidRPr="00615C33" w:rsidRDefault="00EB7C48" w:rsidP="00F60DF6">
            <w:pPr>
              <w:jc w:val="center"/>
              <w:rPr>
                <w:color w:val="000000"/>
                <w:sz w:val="24"/>
                <w:szCs w:val="24"/>
              </w:rPr>
            </w:pPr>
            <w:r w:rsidRPr="00615C33">
              <w:rPr>
                <w:color w:val="000000"/>
                <w:sz w:val="24"/>
                <w:szCs w:val="24"/>
              </w:rPr>
              <w:t> $4,420</w:t>
            </w:r>
          </w:p>
        </w:tc>
        <w:tc>
          <w:tcPr>
            <w:tcW w:w="960" w:type="pct"/>
            <w:tcBorders>
              <w:top w:val="outset" w:sz="6" w:space="0" w:color="auto"/>
              <w:left w:val="outset" w:sz="6" w:space="0" w:color="auto"/>
              <w:bottom w:val="outset" w:sz="6" w:space="0" w:color="auto"/>
              <w:right w:val="outset" w:sz="6" w:space="0" w:color="auto"/>
            </w:tcBorders>
            <w:vAlign w:val="center"/>
            <w:hideMark/>
          </w:tcPr>
          <w:p w14:paraId="6F7EFEB5" w14:textId="77777777" w:rsidR="00EB7C48" w:rsidRPr="00615C33" w:rsidRDefault="00EB7C48" w:rsidP="00F60DF6">
            <w:pPr>
              <w:jc w:val="center"/>
              <w:rPr>
                <w:color w:val="000000"/>
                <w:sz w:val="24"/>
                <w:szCs w:val="24"/>
              </w:rPr>
            </w:pPr>
            <w:r w:rsidRPr="00615C33">
              <w:rPr>
                <w:color w:val="000000"/>
                <w:sz w:val="24"/>
                <w:szCs w:val="24"/>
              </w:rPr>
              <w:t>$6,409</w:t>
            </w:r>
          </w:p>
        </w:tc>
      </w:tr>
    </w:tbl>
    <w:p w14:paraId="38BA5ADC" w14:textId="77777777" w:rsidR="00EB7C48" w:rsidRPr="00615C33" w:rsidRDefault="00EB7C48" w:rsidP="00EB7C48">
      <w:pPr>
        <w:spacing w:before="100" w:beforeAutospacing="1" w:after="100" w:afterAutospacing="1"/>
        <w:jc w:val="center"/>
        <w:rPr>
          <w:rFonts w:ascii="Verdana" w:hAnsi="Verdana"/>
          <w:color w:val="000000"/>
          <w:sz w:val="24"/>
          <w:szCs w:val="24"/>
        </w:rPr>
      </w:pPr>
      <w:r w:rsidRPr="00615C33">
        <w:rPr>
          <w:rFonts w:ascii="Verdana" w:hAnsi="Verdana"/>
          <w:b/>
          <w:bCs/>
          <w:color w:val="000000"/>
          <w:sz w:val="24"/>
          <w:szCs w:val="24"/>
        </w:rPr>
        <w:t>SOURCE:</w:t>
      </w:r>
      <w:r w:rsidRPr="00615C33">
        <w:rPr>
          <w:rFonts w:ascii="Verdana" w:hAnsi="Verdana"/>
          <w:color w:val="000000"/>
          <w:sz w:val="24"/>
          <w:szCs w:val="24"/>
        </w:rPr>
        <w:t xml:space="preserve">  </w:t>
      </w:r>
      <w:r w:rsidRPr="00615C33">
        <w:rPr>
          <w:rFonts w:ascii="Verdana" w:hAnsi="Verdana"/>
          <w:i/>
          <w:iCs/>
          <w:color w:val="000000"/>
          <w:sz w:val="24"/>
          <w:szCs w:val="24"/>
        </w:rPr>
        <w:t>Federal Register</w:t>
      </w:r>
      <w:r w:rsidRPr="00615C33">
        <w:rPr>
          <w:rFonts w:ascii="Verdana" w:hAnsi="Verdana"/>
          <w:color w:val="000000"/>
          <w:sz w:val="24"/>
          <w:szCs w:val="24"/>
        </w:rPr>
        <w:t>, 2018-2019</w:t>
      </w:r>
    </w:p>
    <w:p w14:paraId="603C772C" w14:textId="77777777" w:rsidR="00EB7C48" w:rsidRPr="00615C33" w:rsidRDefault="00EB7C48" w:rsidP="00EB7C48">
      <w:pPr>
        <w:rPr>
          <w:b/>
          <w:sz w:val="24"/>
          <w:szCs w:val="24"/>
        </w:rPr>
      </w:pPr>
      <w:r w:rsidRPr="00615C33">
        <w:rPr>
          <w:b/>
          <w:sz w:val="24"/>
          <w:szCs w:val="24"/>
        </w:rPr>
        <w:t>How do I sign up for this program?</w:t>
      </w:r>
    </w:p>
    <w:p w14:paraId="0AB4B73E" w14:textId="77777777" w:rsidR="00EB7C48" w:rsidRPr="00615C33" w:rsidRDefault="00EB7C48" w:rsidP="00EB7C48">
      <w:pPr>
        <w:rPr>
          <w:b/>
          <w:sz w:val="24"/>
          <w:szCs w:val="24"/>
        </w:rPr>
      </w:pPr>
    </w:p>
    <w:p w14:paraId="51E67A59" w14:textId="77777777" w:rsidR="00EB7C48" w:rsidRPr="00615C33" w:rsidRDefault="00EB7C48" w:rsidP="00EB7C48">
      <w:pPr>
        <w:rPr>
          <w:sz w:val="24"/>
          <w:szCs w:val="24"/>
        </w:rPr>
      </w:pPr>
      <w:r w:rsidRPr="00615C33">
        <w:rPr>
          <w:sz w:val="24"/>
          <w:szCs w:val="24"/>
        </w:rPr>
        <w:t>If you think you might qualify for this program, please fill out and return the application.  Read the directions carefully to see what copies of information you will need to attach with the application.</w:t>
      </w:r>
    </w:p>
    <w:p w14:paraId="11F08459" w14:textId="77777777" w:rsidR="00EB7C48" w:rsidRPr="00615C33" w:rsidRDefault="00EB7C48" w:rsidP="00EB7C48">
      <w:pPr>
        <w:rPr>
          <w:sz w:val="24"/>
          <w:szCs w:val="24"/>
        </w:rPr>
      </w:pPr>
    </w:p>
    <w:p w14:paraId="5311FFE8" w14:textId="77777777" w:rsidR="00EB7C48" w:rsidRPr="00615C33" w:rsidRDefault="00EB7C48" w:rsidP="00EB7C48">
      <w:pPr>
        <w:rPr>
          <w:b/>
          <w:sz w:val="24"/>
          <w:szCs w:val="24"/>
        </w:rPr>
      </w:pPr>
      <w:r w:rsidRPr="00615C33">
        <w:rPr>
          <w:sz w:val="24"/>
          <w:szCs w:val="24"/>
        </w:rPr>
        <w:t>After we receive your application and determine if you qualify for the program, we will consider all your Riverwood hospital and clinic accounts.  You will receive notification if you are approved or not approved in writing within 60 days.</w:t>
      </w:r>
    </w:p>
    <w:p w14:paraId="74933C3F" w14:textId="77777777" w:rsidR="00EB7C48" w:rsidRPr="00615C33" w:rsidRDefault="00EB7C48" w:rsidP="00EB7C48">
      <w:pPr>
        <w:rPr>
          <w:b/>
          <w:sz w:val="24"/>
          <w:szCs w:val="24"/>
        </w:rPr>
      </w:pPr>
    </w:p>
    <w:p w14:paraId="45C6AE65" w14:textId="367FA9B3" w:rsidR="00EB7C48" w:rsidRPr="00615C33" w:rsidRDefault="00EB7C48" w:rsidP="00EB7C48">
      <w:pPr>
        <w:rPr>
          <w:b/>
          <w:sz w:val="24"/>
          <w:szCs w:val="24"/>
        </w:rPr>
      </w:pPr>
      <w:r w:rsidRPr="00615C33">
        <w:rPr>
          <w:b/>
          <w:sz w:val="24"/>
          <w:szCs w:val="24"/>
        </w:rPr>
        <w:br w:type="page"/>
        <w:t>How can I get more information?</w:t>
      </w:r>
    </w:p>
    <w:p w14:paraId="721D3BE5" w14:textId="77777777" w:rsidR="00EB7C48" w:rsidRPr="00615C33" w:rsidRDefault="00EB7C48" w:rsidP="00EB7C48">
      <w:pPr>
        <w:rPr>
          <w:b/>
          <w:sz w:val="24"/>
          <w:szCs w:val="24"/>
        </w:rPr>
      </w:pPr>
    </w:p>
    <w:p w14:paraId="668FACE9" w14:textId="77777777" w:rsidR="00EB7C48" w:rsidRPr="00615C33" w:rsidRDefault="00EB7C48" w:rsidP="00EB7C48">
      <w:pPr>
        <w:rPr>
          <w:sz w:val="24"/>
          <w:szCs w:val="24"/>
        </w:rPr>
      </w:pPr>
      <w:r w:rsidRPr="00615C33">
        <w:rPr>
          <w:sz w:val="24"/>
          <w:szCs w:val="24"/>
        </w:rPr>
        <w:t>If you have additional questions, please call the number listed below:</w:t>
      </w:r>
    </w:p>
    <w:p w14:paraId="30E95610" w14:textId="77777777" w:rsidR="00EB7C48" w:rsidRPr="00615C33" w:rsidRDefault="00EB7C48" w:rsidP="00EB7C48">
      <w:pPr>
        <w:rPr>
          <w:sz w:val="24"/>
          <w:szCs w:val="24"/>
        </w:rPr>
      </w:pPr>
    </w:p>
    <w:p w14:paraId="0297817A" w14:textId="77777777" w:rsidR="00EB7C48" w:rsidRPr="00615C33" w:rsidRDefault="00EB7C48" w:rsidP="00EB7C48">
      <w:pPr>
        <w:rPr>
          <w:sz w:val="24"/>
          <w:szCs w:val="24"/>
        </w:rPr>
      </w:pPr>
      <w:r w:rsidRPr="00615C33">
        <w:rPr>
          <w:sz w:val="24"/>
          <w:szCs w:val="24"/>
        </w:rPr>
        <w:tab/>
        <w:t>■ 1-218-927-5537 (Riverwood Healthcare Center - Patient Accounts)</w:t>
      </w:r>
    </w:p>
    <w:p w14:paraId="094EDABF" w14:textId="77777777" w:rsidR="00EB7C48" w:rsidRPr="00615C33" w:rsidRDefault="00EB7C48" w:rsidP="00EB7C48">
      <w:pPr>
        <w:rPr>
          <w:sz w:val="24"/>
          <w:szCs w:val="24"/>
        </w:rPr>
      </w:pPr>
      <w:r w:rsidRPr="00615C33">
        <w:rPr>
          <w:sz w:val="24"/>
          <w:szCs w:val="24"/>
        </w:rPr>
        <w:tab/>
        <w:t xml:space="preserve">■ 1-218-927-8284 (Riverwood Healthcare Center - </w:t>
      </w:r>
      <w:r w:rsidRPr="00615C33">
        <w:rPr>
          <w:color w:val="000000"/>
          <w:sz w:val="24"/>
          <w:szCs w:val="24"/>
        </w:rPr>
        <w:t>Financial Counselor)</w:t>
      </w:r>
    </w:p>
    <w:p w14:paraId="312A986C" w14:textId="77777777" w:rsidR="00EB7C48" w:rsidRPr="00615C33" w:rsidRDefault="00EB7C48" w:rsidP="00EB7C48">
      <w:pPr>
        <w:rPr>
          <w:sz w:val="24"/>
          <w:szCs w:val="24"/>
        </w:rPr>
      </w:pPr>
      <w:r w:rsidRPr="00615C33">
        <w:rPr>
          <w:sz w:val="24"/>
          <w:szCs w:val="24"/>
        </w:rPr>
        <w:tab/>
        <w:t>■ 1-888-270-1882 (Riverwood Healthcare Center – Toll Free)</w:t>
      </w:r>
    </w:p>
    <w:p w14:paraId="4A263932" w14:textId="77777777" w:rsidR="00EB7C48" w:rsidRPr="00615C33" w:rsidRDefault="00EB7C48" w:rsidP="00EB7C48">
      <w:pPr>
        <w:rPr>
          <w:sz w:val="24"/>
          <w:szCs w:val="24"/>
        </w:rPr>
      </w:pPr>
    </w:p>
    <w:p w14:paraId="376D192E" w14:textId="77777777" w:rsidR="00EB7C48" w:rsidRPr="00615C33" w:rsidRDefault="00EB7C48" w:rsidP="00EB7C48">
      <w:pPr>
        <w:rPr>
          <w:b/>
          <w:sz w:val="24"/>
          <w:szCs w:val="24"/>
        </w:rPr>
      </w:pPr>
      <w:r w:rsidRPr="00615C33">
        <w:rPr>
          <w:sz w:val="24"/>
          <w:szCs w:val="24"/>
        </w:rPr>
        <w:t xml:space="preserve">Please see the attached instructions for completing the Community Care Application for more details.  </w:t>
      </w:r>
      <w:r w:rsidRPr="00615C33">
        <w:rPr>
          <w:b/>
          <w:sz w:val="24"/>
          <w:szCs w:val="24"/>
        </w:rPr>
        <w:t>Riverwood Healthcare Center</w:t>
      </w:r>
    </w:p>
    <w:p w14:paraId="6F6BCBFB" w14:textId="77777777" w:rsidR="00EB7C48" w:rsidRPr="0056509D" w:rsidRDefault="00EB7C48" w:rsidP="00EB7C48">
      <w:pPr>
        <w:jc w:val="center"/>
        <w:rPr>
          <w:b/>
        </w:rPr>
      </w:pPr>
    </w:p>
    <w:p w14:paraId="157D46F6" w14:textId="77777777" w:rsidR="00EB7C48" w:rsidRPr="0056509D" w:rsidRDefault="00EB7C48" w:rsidP="00EB7C48">
      <w:pPr>
        <w:jc w:val="center"/>
        <w:rPr>
          <w:b/>
        </w:rPr>
      </w:pPr>
      <w:r w:rsidRPr="0056509D">
        <w:rPr>
          <w:b/>
        </w:rPr>
        <w:t>Instructions for Completing the Community Care Application</w:t>
      </w:r>
    </w:p>
    <w:p w14:paraId="0217F8B4" w14:textId="77777777" w:rsidR="00EB7C48" w:rsidRPr="0056509D" w:rsidRDefault="00EB7C48" w:rsidP="00EB7C48">
      <w:pPr>
        <w:jc w:val="center"/>
        <w:rPr>
          <w:b/>
        </w:rPr>
      </w:pPr>
    </w:p>
    <w:p w14:paraId="6CACC0BE" w14:textId="77777777" w:rsidR="00EB7C48" w:rsidRPr="0056509D" w:rsidRDefault="00EB7C48" w:rsidP="00EB7C48">
      <w:pPr>
        <w:jc w:val="center"/>
        <w:rPr>
          <w:b/>
        </w:rPr>
      </w:pPr>
    </w:p>
    <w:p w14:paraId="3A6B3170" w14:textId="77777777" w:rsidR="00EB7C48" w:rsidRPr="0056509D" w:rsidRDefault="00EB7C48" w:rsidP="00EB7C48">
      <w:smartTag w:uri="urn:schemas-microsoft-com:office:smarttags" w:element="place">
        <w:smartTag w:uri="urn:schemas-microsoft-com:office:smarttags" w:element="PlaceName">
          <w:r w:rsidRPr="0056509D">
            <w:t>Riverwood</w:t>
          </w:r>
        </w:smartTag>
        <w:r w:rsidRPr="0056509D">
          <w:t xml:space="preserve"> </w:t>
        </w:r>
        <w:smartTag w:uri="urn:schemas-microsoft-com:office:smarttags" w:element="PlaceName">
          <w:r w:rsidRPr="0056509D">
            <w:t>Healthcare</w:t>
          </w:r>
        </w:smartTag>
        <w:r w:rsidRPr="0056509D">
          <w:t xml:space="preserve"> </w:t>
        </w:r>
        <w:smartTag w:uri="urn:schemas-microsoft-com:office:smarttags" w:element="PlaceType">
          <w:r w:rsidRPr="0056509D">
            <w:t>Center</w:t>
          </w:r>
        </w:smartTag>
      </w:smartTag>
      <w:r w:rsidRPr="0056509D">
        <w:t xml:space="preserve"> will need copies of the following information:</w:t>
      </w:r>
    </w:p>
    <w:p w14:paraId="3D545C32" w14:textId="77777777" w:rsidR="00EB7C48" w:rsidRPr="0056509D" w:rsidRDefault="00EB7C48" w:rsidP="00EB7C48"/>
    <w:p w14:paraId="6861C114" w14:textId="77777777" w:rsidR="00EB7C48" w:rsidRPr="0056509D" w:rsidRDefault="00EB7C48" w:rsidP="00EB7C48">
      <w:r w:rsidRPr="0056509D">
        <w:t xml:space="preserve">1.  </w:t>
      </w:r>
      <w:r>
        <w:t>If you have applied for insurance coverage through Government Health Exchange (i.e., MNSure) attach the notice of eligibility.  If you have not applied for insurance coverage through Government Health Exchange (i.e., MNSure) please contact your MNSure rep at 218-927-2141 or 218-927-8284.</w:t>
      </w:r>
    </w:p>
    <w:p w14:paraId="09391115" w14:textId="77777777" w:rsidR="00EB7C48" w:rsidRPr="0056509D" w:rsidRDefault="00EB7C48" w:rsidP="00EB7C48"/>
    <w:p w14:paraId="6D510CEC" w14:textId="77777777" w:rsidR="00EB7C48" w:rsidRPr="0056509D" w:rsidRDefault="00EB7C48" w:rsidP="00EB7C48">
      <w:r w:rsidRPr="0056509D">
        <w:t>2.  Photocopies of your paycheck stubs or a statement from your employer listing your income for the last 3 months.</w:t>
      </w:r>
    </w:p>
    <w:p w14:paraId="59699FB6" w14:textId="77777777" w:rsidR="00EB7C48" w:rsidRPr="0056509D" w:rsidRDefault="00EB7C48" w:rsidP="00EB7C48"/>
    <w:p w14:paraId="4420EB33" w14:textId="77777777" w:rsidR="00EB7C48" w:rsidRPr="0056509D" w:rsidRDefault="00EB7C48" w:rsidP="00EB7C48">
      <w:r w:rsidRPr="0056509D">
        <w:t>3.  Photocopy of your last year’s tax return.</w:t>
      </w:r>
    </w:p>
    <w:p w14:paraId="3DEBD473" w14:textId="77777777" w:rsidR="00EB7C48" w:rsidRPr="0056509D" w:rsidRDefault="00EB7C48" w:rsidP="00EB7C48"/>
    <w:p w14:paraId="1B422036" w14:textId="77777777" w:rsidR="00EB7C48" w:rsidRPr="0056509D" w:rsidRDefault="00EB7C48" w:rsidP="00EB7C48">
      <w:r w:rsidRPr="0056509D">
        <w:t>4.  Current photocopy of your recent property tax statements, when applicable, for all property you own (including residence).  The statement must show the fair market value of your home and all other property listed.</w:t>
      </w:r>
    </w:p>
    <w:p w14:paraId="52DA88B0" w14:textId="77777777" w:rsidR="00EB7C48" w:rsidRPr="0056509D" w:rsidRDefault="00EB7C48" w:rsidP="00EB7C48"/>
    <w:p w14:paraId="24BAB64F" w14:textId="77777777" w:rsidR="00EB7C48" w:rsidRPr="0056509D" w:rsidRDefault="00EB7C48" w:rsidP="00EB7C48">
      <w:r w:rsidRPr="0056509D">
        <w:t>5.  Current photocopies of all savings and checking account statements, certificates of deposit, stocks, bonds, real estate, etc.</w:t>
      </w:r>
    </w:p>
    <w:p w14:paraId="29F0BD88" w14:textId="77777777" w:rsidR="00EB7C48" w:rsidRPr="0056509D" w:rsidRDefault="00EB7C48" w:rsidP="00EB7C48"/>
    <w:p w14:paraId="13A3D32A" w14:textId="77777777" w:rsidR="00EB7C48" w:rsidRPr="0056509D" w:rsidRDefault="00EB7C48" w:rsidP="00EB7C48">
      <w:r w:rsidRPr="0056509D">
        <w:t>6.  Monthly expenses and number of dependents.</w:t>
      </w:r>
    </w:p>
    <w:p w14:paraId="0EE8B40C" w14:textId="77777777" w:rsidR="00EB7C48" w:rsidRPr="0056509D" w:rsidRDefault="00EB7C48" w:rsidP="00EB7C48"/>
    <w:p w14:paraId="104FF645" w14:textId="77777777" w:rsidR="00EB7C48" w:rsidRPr="0056509D" w:rsidRDefault="00EB7C48" w:rsidP="00EB7C48">
      <w:pPr>
        <w:rPr>
          <w:b/>
        </w:rPr>
      </w:pPr>
      <w:r w:rsidRPr="0056509D">
        <w:t xml:space="preserve">7.  </w:t>
      </w:r>
      <w:r w:rsidRPr="0056509D">
        <w:rPr>
          <w:b/>
        </w:rPr>
        <w:t>Complete the entire application:</w:t>
      </w:r>
    </w:p>
    <w:p w14:paraId="66A77A99" w14:textId="77777777" w:rsidR="00EB7C48" w:rsidRPr="0056509D" w:rsidRDefault="00EB7C48" w:rsidP="00EB7C48"/>
    <w:p w14:paraId="42172F00" w14:textId="77777777" w:rsidR="00EB7C48" w:rsidRPr="0056509D" w:rsidRDefault="00EB7C48" w:rsidP="00EB7C48">
      <w:pPr>
        <w:numPr>
          <w:ilvl w:val="1"/>
          <w:numId w:val="30"/>
        </w:numPr>
      </w:pPr>
      <w:r w:rsidRPr="0056509D">
        <w:t>Answer all questions on the application.</w:t>
      </w:r>
    </w:p>
    <w:p w14:paraId="0E72F0AA" w14:textId="77777777" w:rsidR="00EB7C48" w:rsidRPr="0056509D" w:rsidRDefault="00EB7C48" w:rsidP="00EB7C48">
      <w:pPr>
        <w:numPr>
          <w:ilvl w:val="1"/>
          <w:numId w:val="30"/>
        </w:numPr>
      </w:pPr>
      <w:r w:rsidRPr="0056509D">
        <w:t>Attach copies of the forms needed to show your income and assets.</w:t>
      </w:r>
    </w:p>
    <w:p w14:paraId="6A875F2E" w14:textId="77777777" w:rsidR="00EB7C48" w:rsidRPr="0056509D" w:rsidRDefault="00EB7C48" w:rsidP="00EB7C48">
      <w:pPr>
        <w:numPr>
          <w:ilvl w:val="1"/>
          <w:numId w:val="30"/>
        </w:numPr>
      </w:pPr>
      <w:r w:rsidRPr="0056509D">
        <w:t>Sign and date the application.</w:t>
      </w:r>
    </w:p>
    <w:p w14:paraId="665B551B" w14:textId="77777777" w:rsidR="00EB7C48" w:rsidRPr="0056509D" w:rsidRDefault="00EB7C48" w:rsidP="00EB7C48">
      <w:pPr>
        <w:ind w:left="840"/>
      </w:pPr>
    </w:p>
    <w:p w14:paraId="58DCCE24" w14:textId="77777777" w:rsidR="00EB7C48" w:rsidRPr="0056509D" w:rsidRDefault="00EB7C48" w:rsidP="00EB7C48">
      <w:pPr>
        <w:ind w:left="840"/>
      </w:pPr>
    </w:p>
    <w:p w14:paraId="29DD130C" w14:textId="77777777" w:rsidR="00EB7C48" w:rsidRPr="0056509D" w:rsidRDefault="00EB7C48" w:rsidP="00EB7C48">
      <w:pPr>
        <w:ind w:left="840"/>
        <w:jc w:val="center"/>
        <w:rPr>
          <w:b/>
        </w:rPr>
      </w:pPr>
      <w:r w:rsidRPr="0056509D">
        <w:rPr>
          <w:b/>
        </w:rPr>
        <w:t>Return the completed application to:</w:t>
      </w:r>
    </w:p>
    <w:p w14:paraId="21307047" w14:textId="77777777" w:rsidR="00EB7C48" w:rsidRPr="0056509D" w:rsidRDefault="00EB7C48" w:rsidP="00EB7C48">
      <w:pPr>
        <w:ind w:left="840"/>
        <w:jc w:val="center"/>
        <w:rPr>
          <w:b/>
        </w:rPr>
      </w:pPr>
    </w:p>
    <w:p w14:paraId="5A50211E" w14:textId="77777777" w:rsidR="00EB7C48" w:rsidRPr="0056509D" w:rsidRDefault="00EB7C48" w:rsidP="00EB7C48">
      <w:pPr>
        <w:ind w:left="840"/>
        <w:jc w:val="center"/>
      </w:pPr>
      <w:smartTag w:uri="urn:schemas-microsoft-com:office:smarttags" w:element="place">
        <w:smartTag w:uri="urn:schemas-microsoft-com:office:smarttags" w:element="PlaceName">
          <w:r w:rsidRPr="0056509D">
            <w:t>Riverwood</w:t>
          </w:r>
        </w:smartTag>
        <w:r w:rsidRPr="0056509D">
          <w:t xml:space="preserve"> </w:t>
        </w:r>
        <w:smartTag w:uri="urn:schemas-microsoft-com:office:smarttags" w:element="PlaceName">
          <w:r w:rsidRPr="0056509D">
            <w:t>Healthcare</w:t>
          </w:r>
        </w:smartTag>
        <w:r w:rsidRPr="0056509D">
          <w:t xml:space="preserve"> </w:t>
        </w:r>
        <w:smartTag w:uri="urn:schemas-microsoft-com:office:smarttags" w:element="PlaceType">
          <w:r w:rsidRPr="0056509D">
            <w:t>Center</w:t>
          </w:r>
        </w:smartTag>
      </w:smartTag>
    </w:p>
    <w:p w14:paraId="4F13671F" w14:textId="77777777" w:rsidR="00EB7C48" w:rsidRPr="0056509D" w:rsidRDefault="00EB7C48" w:rsidP="00EB7C48">
      <w:pPr>
        <w:ind w:left="840"/>
        <w:jc w:val="center"/>
      </w:pPr>
      <w:r w:rsidRPr="0056509D">
        <w:t>Attn: Support Services - Community Care Program</w:t>
      </w:r>
    </w:p>
    <w:p w14:paraId="3667E754" w14:textId="77777777" w:rsidR="00EB7C48" w:rsidRPr="0056509D" w:rsidRDefault="00EB7C48" w:rsidP="00EB7C48">
      <w:pPr>
        <w:ind w:left="840"/>
        <w:jc w:val="center"/>
      </w:pPr>
      <w:smartTag w:uri="urn:schemas-microsoft-com:office:smarttags" w:element="Street">
        <w:smartTag w:uri="urn:schemas-microsoft-com:office:smarttags" w:element="address">
          <w:r w:rsidRPr="0056509D">
            <w:t>200 Bunker Hill Drive</w:t>
          </w:r>
        </w:smartTag>
      </w:smartTag>
    </w:p>
    <w:p w14:paraId="4B225DE7" w14:textId="77777777" w:rsidR="00EB7C48" w:rsidRPr="0056509D" w:rsidRDefault="00EB7C48" w:rsidP="00EB7C48">
      <w:pPr>
        <w:ind w:left="840"/>
        <w:jc w:val="center"/>
      </w:pPr>
      <w:smartTag w:uri="urn:schemas-microsoft-com:office:smarttags" w:element="place">
        <w:smartTag w:uri="urn:schemas-microsoft-com:office:smarttags" w:element="City">
          <w:r w:rsidRPr="0056509D">
            <w:t>Aitkin</w:t>
          </w:r>
        </w:smartTag>
        <w:r w:rsidRPr="0056509D">
          <w:t xml:space="preserve">, </w:t>
        </w:r>
        <w:smartTag w:uri="urn:schemas-microsoft-com:office:smarttags" w:element="State">
          <w:r w:rsidRPr="0056509D">
            <w:t>MN</w:t>
          </w:r>
        </w:smartTag>
        <w:r w:rsidRPr="0056509D">
          <w:t xml:space="preserve">  </w:t>
        </w:r>
        <w:smartTag w:uri="urn:schemas-microsoft-com:office:smarttags" w:element="PostalCode">
          <w:r w:rsidRPr="0056509D">
            <w:t>56431</w:t>
          </w:r>
        </w:smartTag>
      </w:smartTag>
    </w:p>
    <w:p w14:paraId="00793F56" w14:textId="77777777" w:rsidR="00EB7C48" w:rsidRDefault="00EB7C48" w:rsidP="00EB7C48">
      <w:pPr>
        <w:ind w:left="840" w:hanging="840"/>
        <w:rPr>
          <w:b/>
          <w:i/>
        </w:rPr>
      </w:pPr>
      <w:r w:rsidRPr="0056509D">
        <w:rPr>
          <w:b/>
          <w:i/>
        </w:rPr>
        <w:t>The application will be returned to you if it is not complete, or if you do not send the</w:t>
      </w:r>
      <w:r>
        <w:rPr>
          <w:b/>
          <w:i/>
        </w:rPr>
        <w:t xml:space="preserve"> </w:t>
      </w:r>
      <w:r w:rsidRPr="0056509D">
        <w:rPr>
          <w:b/>
          <w:i/>
        </w:rPr>
        <w:t>copies needed.</w:t>
      </w:r>
      <w:r>
        <w:rPr>
          <w:b/>
          <w:i/>
        </w:rPr>
        <w:br w:type="page"/>
      </w:r>
    </w:p>
    <w:p w14:paraId="467F869B" w14:textId="77777777" w:rsidR="00EB7C48" w:rsidRDefault="00EB7C48" w:rsidP="00EB7C48">
      <w:pPr>
        <w:ind w:left="840" w:hanging="840"/>
        <w:rPr>
          <w:b/>
          <w:i/>
        </w:rPr>
      </w:pPr>
    </w:p>
    <w:p w14:paraId="255BC346" w14:textId="3D834B29" w:rsidR="00EB7C48" w:rsidRPr="00CC59C0" w:rsidRDefault="00EB7C48" w:rsidP="00EB7C48">
      <w:pPr>
        <w:ind w:left="-720"/>
        <w:jc w:val="right"/>
        <w:rPr>
          <w:b/>
        </w:rPr>
      </w:pPr>
      <w:r>
        <w:rPr>
          <w:noProof/>
        </w:rPr>
        <w:drawing>
          <wp:anchor distT="0" distB="0" distL="114300" distR="114300" simplePos="0" relativeHeight="251661312" behindDoc="0" locked="0" layoutInCell="1" allowOverlap="1" wp14:anchorId="1CDD96A7" wp14:editId="45753BC8">
            <wp:simplePos x="0" y="0"/>
            <wp:positionH relativeFrom="column">
              <wp:posOffset>-457200</wp:posOffset>
            </wp:positionH>
            <wp:positionV relativeFrom="paragraph">
              <wp:posOffset>-228600</wp:posOffset>
            </wp:positionV>
            <wp:extent cx="1371600" cy="3429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9C0">
        <w:rPr>
          <w:b/>
          <w:sz w:val="28"/>
          <w:szCs w:val="28"/>
        </w:rPr>
        <w:t>Community Care Assistance Program</w:t>
      </w:r>
    </w:p>
    <w:p w14:paraId="4C5F2700" w14:textId="77777777" w:rsidR="00EB7C48" w:rsidRDefault="00EB7C48" w:rsidP="00EB7C48">
      <w:pPr>
        <w:ind w:left="-720"/>
      </w:pPr>
      <w:smartTag w:uri="urn:schemas-microsoft-com:office:smarttags" w:element="Street">
        <w:smartTag w:uri="urn:schemas-microsoft-com:office:smarttags" w:element="address">
          <w:r w:rsidRPr="00CC59C0">
            <w:t>200 Bunker Hill Drive</w:t>
          </w:r>
        </w:smartTag>
      </w:smartTag>
    </w:p>
    <w:p w14:paraId="79680B48" w14:textId="77777777" w:rsidR="00EB7C48" w:rsidRPr="00CC59C0" w:rsidRDefault="00EB7C48" w:rsidP="00EB7C48">
      <w:pPr>
        <w:ind w:left="-720"/>
      </w:pPr>
    </w:p>
    <w:p w14:paraId="2785B2A8" w14:textId="77777777" w:rsidR="00EB7C48" w:rsidRPr="00CC59C0" w:rsidRDefault="00EB7C48" w:rsidP="00EB7C48">
      <w:pPr>
        <w:ind w:left="-720"/>
      </w:pPr>
      <w:smartTag w:uri="urn:schemas-microsoft-com:office:smarttags" w:element="place">
        <w:smartTag w:uri="urn:schemas-microsoft-com:office:smarttags" w:element="City">
          <w:r w:rsidRPr="00CC59C0">
            <w:t>Aitkin</w:t>
          </w:r>
        </w:smartTag>
        <w:r w:rsidRPr="00CC59C0">
          <w:t xml:space="preserve">, </w:t>
        </w:r>
        <w:smartTag w:uri="urn:schemas-microsoft-com:office:smarttags" w:element="State">
          <w:r w:rsidRPr="00CC59C0">
            <w:t>MN</w:t>
          </w:r>
        </w:smartTag>
        <w:r w:rsidRPr="00CC59C0">
          <w:t xml:space="preserve">  </w:t>
        </w:r>
        <w:smartTag w:uri="urn:schemas-microsoft-com:office:smarttags" w:element="PostalCode">
          <w:r w:rsidRPr="00CC59C0">
            <w:t>56431</w:t>
          </w:r>
        </w:smartTag>
      </w:smartTag>
    </w:p>
    <w:p w14:paraId="4F23A747" w14:textId="77777777" w:rsidR="00EB7C48" w:rsidRPr="00CC59C0" w:rsidRDefault="00EB7C48" w:rsidP="00EB7C48">
      <w:pPr>
        <w:ind w:left="-720"/>
      </w:pPr>
    </w:p>
    <w:p w14:paraId="25D53D3D" w14:textId="77777777" w:rsidR="00EB7C48" w:rsidRDefault="00EB7C48" w:rsidP="00EB7C48">
      <w:pPr>
        <w:ind w:left="-720"/>
        <w:jc w:val="both"/>
        <w:rPr>
          <w:sz w:val="28"/>
          <w:szCs w:val="28"/>
        </w:rPr>
      </w:pPr>
      <w:r w:rsidRPr="00CC59C0">
        <w:t xml:space="preserve">The financial information you provide will enable </w:t>
      </w:r>
      <w:smartTag w:uri="urn:schemas-microsoft-com:office:smarttags" w:element="PlaceName">
        <w:r w:rsidRPr="00CC59C0">
          <w:t>Riverwood</w:t>
        </w:r>
      </w:smartTag>
      <w:r w:rsidRPr="00CC59C0">
        <w:t xml:space="preserve"> </w:t>
      </w:r>
      <w:smartTag w:uri="urn:schemas-microsoft-com:office:smarttags" w:element="PlaceName">
        <w:r w:rsidRPr="00CC59C0">
          <w:t>Healthcare</w:t>
        </w:r>
      </w:smartTag>
      <w:r w:rsidRPr="00CC59C0">
        <w:t xml:space="preserve"> </w:t>
      </w:r>
      <w:smartTag w:uri="urn:schemas-microsoft-com:office:smarttags" w:element="PlaceType">
        <w:r w:rsidRPr="00CC59C0">
          <w:t>Center</w:t>
        </w:r>
      </w:smartTag>
      <w:r w:rsidRPr="00CC59C0">
        <w:t xml:space="preserve"> to assist you, the patient/guarantor in determining the level and availability of financial assistance needed to resolve the balance of your </w:t>
      </w:r>
      <w:smartTag w:uri="urn:schemas-microsoft-com:office:smarttags" w:element="place">
        <w:smartTag w:uri="urn:schemas-microsoft-com:office:smarttags" w:element="PlaceName">
          <w:r w:rsidRPr="00CC59C0">
            <w:t>Riverwood</w:t>
          </w:r>
        </w:smartTag>
        <w:r w:rsidRPr="00CC59C0">
          <w:t xml:space="preserve"> </w:t>
        </w:r>
        <w:smartTag w:uri="urn:schemas-microsoft-com:office:smarttags" w:element="PlaceName">
          <w:r w:rsidRPr="00CC59C0">
            <w:t>Healthcare</w:t>
          </w:r>
        </w:smartTag>
        <w:r w:rsidRPr="00CC59C0">
          <w:t xml:space="preserve"> </w:t>
        </w:r>
        <w:smartTag w:uri="urn:schemas-microsoft-com:office:smarttags" w:element="PlaceType">
          <w:r w:rsidRPr="00CC59C0">
            <w:t>Center</w:t>
          </w:r>
        </w:smartTag>
      </w:smartTag>
      <w:r w:rsidRPr="00CC59C0">
        <w:t xml:space="preserve"> accounts.</w:t>
      </w:r>
    </w:p>
    <w:p w14:paraId="009B1CF7" w14:textId="77777777" w:rsidR="00EB7C48" w:rsidRDefault="00EB7C48" w:rsidP="00EB7C48">
      <w:pPr>
        <w:ind w:left="-720"/>
        <w:jc w:val="center"/>
        <w:rPr>
          <w:b/>
          <w:sz w:val="28"/>
          <w:szCs w:val="28"/>
        </w:rPr>
      </w:pPr>
      <w:r w:rsidRPr="00055BB1">
        <w:rPr>
          <w:b/>
        </w:rPr>
        <w:t>A copy of your latest Income Tax Return and (2) most recent pay stubs are required</w:t>
      </w:r>
      <w:r>
        <w:rPr>
          <w:b/>
          <w:sz w:val="28"/>
          <w:szCs w:val="28"/>
        </w:rPr>
        <w:t>.</w:t>
      </w:r>
    </w:p>
    <w:p w14:paraId="59B2CE00" w14:textId="77777777" w:rsidR="00EB7C48" w:rsidRPr="00070C80" w:rsidRDefault="00EB7C48" w:rsidP="00EB7C48">
      <w:pPr>
        <w:ind w:left="-720"/>
        <w:jc w:val="center"/>
        <w:rPr>
          <w:b/>
        </w:rPr>
      </w:pPr>
      <w:r>
        <w:rPr>
          <w:b/>
        </w:rPr>
        <w:t>A recent copy of your bank statements are also required.</w:t>
      </w:r>
    </w:p>
    <w:tbl>
      <w:tblPr>
        <w:tblW w:w="106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499"/>
      </w:tblGrid>
      <w:tr w:rsidR="00EB7C48" w:rsidRPr="00615F49" w14:paraId="623153F6" w14:textId="77777777" w:rsidTr="00F60DF6">
        <w:tc>
          <w:tcPr>
            <w:tcW w:w="5148" w:type="dxa"/>
          </w:tcPr>
          <w:p w14:paraId="3B95BE87" w14:textId="77777777" w:rsidR="00EB7C48" w:rsidRPr="003A65DB" w:rsidRDefault="00EB7C48" w:rsidP="00F60DF6">
            <w:r w:rsidRPr="003A65DB">
              <w:t xml:space="preserve">Date: </w:t>
            </w:r>
            <w:r w:rsidRPr="003A65DB">
              <w:softHyphen/>
            </w:r>
            <w:r w:rsidRPr="003A65DB">
              <w:softHyphen/>
            </w:r>
            <w:r w:rsidRPr="003A65DB">
              <w:softHyphen/>
            </w:r>
            <w:r w:rsidRPr="003A65DB">
              <w:softHyphen/>
            </w:r>
            <w:r w:rsidRPr="003A65DB">
              <w:softHyphen/>
            </w:r>
            <w:r w:rsidRPr="003A65DB">
              <w:softHyphen/>
            </w:r>
            <w:r w:rsidRPr="003A65DB">
              <w:softHyphen/>
            </w:r>
            <w:r w:rsidRPr="003A65DB">
              <w:softHyphen/>
            </w:r>
            <w:r w:rsidRPr="003A65DB">
              <w:softHyphen/>
            </w:r>
            <w:r w:rsidRPr="003A65DB">
              <w:softHyphen/>
            </w:r>
            <w:r w:rsidRPr="003A65DB">
              <w:softHyphen/>
            </w:r>
            <w:r w:rsidRPr="003A65DB">
              <w:softHyphen/>
            </w:r>
            <w:r w:rsidRPr="003A65DB">
              <w:softHyphen/>
            </w:r>
          </w:p>
        </w:tc>
        <w:tc>
          <w:tcPr>
            <w:tcW w:w="5499" w:type="dxa"/>
          </w:tcPr>
          <w:p w14:paraId="7ABB0EE4" w14:textId="77777777" w:rsidR="00EB7C48" w:rsidRPr="003A65DB" w:rsidRDefault="00EB7C48" w:rsidP="00F60DF6">
            <w:r w:rsidRPr="003A65DB">
              <w:t>Account Number(s):</w:t>
            </w:r>
          </w:p>
          <w:p w14:paraId="75373676" w14:textId="77777777" w:rsidR="00EB7C48" w:rsidRPr="003A65DB" w:rsidRDefault="00EB7C48" w:rsidP="00F60DF6"/>
        </w:tc>
      </w:tr>
      <w:tr w:rsidR="00EB7C48" w:rsidRPr="0063512C" w14:paraId="60F02E8B" w14:textId="77777777" w:rsidTr="00F60DF6">
        <w:tc>
          <w:tcPr>
            <w:tcW w:w="5148" w:type="dxa"/>
          </w:tcPr>
          <w:p w14:paraId="196EF164" w14:textId="77777777" w:rsidR="00EB7C48" w:rsidRPr="003A65DB" w:rsidRDefault="00EB7C48" w:rsidP="00F60DF6">
            <w:r w:rsidRPr="003A65DB">
              <w:t>Patient/Responsible Party Name:</w:t>
            </w:r>
          </w:p>
          <w:p w14:paraId="502F47D1" w14:textId="77777777" w:rsidR="00EB7C48" w:rsidRPr="003A65DB" w:rsidRDefault="00EB7C48" w:rsidP="00F60DF6"/>
        </w:tc>
        <w:tc>
          <w:tcPr>
            <w:tcW w:w="5499" w:type="dxa"/>
          </w:tcPr>
          <w:p w14:paraId="40E3097F" w14:textId="77777777" w:rsidR="00EB7C48" w:rsidRPr="003A65DB" w:rsidRDefault="00EB7C48" w:rsidP="00F60DF6">
            <w:r w:rsidRPr="003A65DB">
              <w:t>Date of Birth:</w:t>
            </w:r>
          </w:p>
        </w:tc>
      </w:tr>
      <w:tr w:rsidR="00EB7C48" w:rsidRPr="0063512C" w14:paraId="7E7AF31C" w14:textId="77777777" w:rsidTr="00F60DF6">
        <w:tc>
          <w:tcPr>
            <w:tcW w:w="5148" w:type="dxa"/>
          </w:tcPr>
          <w:p w14:paraId="7936696D" w14:textId="77777777" w:rsidR="00EB7C48" w:rsidRPr="003A65DB" w:rsidRDefault="00EB7C48" w:rsidP="00F60DF6">
            <w:r>
              <w:t>Address</w:t>
            </w:r>
            <w:r w:rsidRPr="003A65DB">
              <w:t>:</w:t>
            </w:r>
          </w:p>
        </w:tc>
        <w:tc>
          <w:tcPr>
            <w:tcW w:w="5499" w:type="dxa"/>
          </w:tcPr>
          <w:p w14:paraId="3777801F" w14:textId="77777777" w:rsidR="00EB7C48" w:rsidRPr="003A65DB" w:rsidRDefault="00EB7C48" w:rsidP="00F60DF6">
            <w:r w:rsidRPr="003A65DB">
              <w:t>Apt #</w:t>
            </w:r>
          </w:p>
        </w:tc>
      </w:tr>
      <w:tr w:rsidR="00EB7C48" w:rsidRPr="0063512C" w14:paraId="50A22668" w14:textId="77777777" w:rsidTr="00F60DF6">
        <w:tc>
          <w:tcPr>
            <w:tcW w:w="5148" w:type="dxa"/>
          </w:tcPr>
          <w:p w14:paraId="4DCD6ECF" w14:textId="77777777" w:rsidR="00EB7C48" w:rsidRPr="003A65DB" w:rsidRDefault="00EB7C48" w:rsidP="00F60DF6">
            <w:r w:rsidRPr="003A65DB">
              <w:t>City:</w:t>
            </w:r>
          </w:p>
        </w:tc>
        <w:tc>
          <w:tcPr>
            <w:tcW w:w="5499" w:type="dxa"/>
          </w:tcPr>
          <w:p w14:paraId="5D20DBEE" w14:textId="77777777" w:rsidR="00EB7C48" w:rsidRPr="003A65DB" w:rsidRDefault="00EB7C48" w:rsidP="00F60DF6">
            <w:r w:rsidRPr="003A65DB">
              <w:t>State:</w:t>
            </w:r>
            <w:r>
              <w:tab/>
            </w:r>
            <w:r>
              <w:tab/>
            </w:r>
            <w:r>
              <w:tab/>
            </w:r>
            <w:r w:rsidRPr="003A65DB">
              <w:t>Zip:</w:t>
            </w:r>
          </w:p>
        </w:tc>
      </w:tr>
      <w:tr w:rsidR="00EB7C48" w:rsidRPr="0063512C" w14:paraId="55E6A7CF" w14:textId="77777777" w:rsidTr="00F60DF6">
        <w:tc>
          <w:tcPr>
            <w:tcW w:w="5148" w:type="dxa"/>
          </w:tcPr>
          <w:p w14:paraId="77A841AA" w14:textId="77777777" w:rsidR="00EB7C48" w:rsidRPr="003A65DB" w:rsidRDefault="00EB7C48" w:rsidP="00F60DF6">
            <w:r>
              <w:t>Years at this address:</w:t>
            </w:r>
          </w:p>
        </w:tc>
        <w:tc>
          <w:tcPr>
            <w:tcW w:w="5499" w:type="dxa"/>
          </w:tcPr>
          <w:p w14:paraId="0CEC0774" w14:textId="77777777" w:rsidR="00EB7C48" w:rsidRPr="003A65DB" w:rsidRDefault="00EB7C48" w:rsidP="00F60DF6"/>
        </w:tc>
      </w:tr>
      <w:tr w:rsidR="00EB7C48" w:rsidRPr="0063512C" w14:paraId="3801E227" w14:textId="77777777" w:rsidTr="00F60DF6">
        <w:tc>
          <w:tcPr>
            <w:tcW w:w="5148" w:type="dxa"/>
          </w:tcPr>
          <w:p w14:paraId="0CC092A9" w14:textId="77777777" w:rsidR="00EB7C48" w:rsidRPr="003A65DB" w:rsidRDefault="00EB7C48" w:rsidP="00F60DF6">
            <w:r w:rsidRPr="003A65DB">
              <w:t xml:space="preserve">Home Phone: </w:t>
            </w:r>
          </w:p>
        </w:tc>
        <w:tc>
          <w:tcPr>
            <w:tcW w:w="5499" w:type="dxa"/>
          </w:tcPr>
          <w:p w14:paraId="52C7046E" w14:textId="77777777" w:rsidR="00EB7C48" w:rsidRPr="003A65DB" w:rsidRDefault="00EB7C48" w:rsidP="00F60DF6">
            <w:r w:rsidRPr="003A65DB">
              <w:t>Work</w:t>
            </w:r>
            <w:r>
              <w:t>#:</w:t>
            </w:r>
            <w:r>
              <w:tab/>
            </w:r>
            <w:r>
              <w:tab/>
            </w:r>
            <w:r>
              <w:tab/>
              <w:t xml:space="preserve"> Cell#:</w:t>
            </w:r>
          </w:p>
        </w:tc>
      </w:tr>
      <w:tr w:rsidR="00EB7C48" w:rsidRPr="0063512C" w14:paraId="275F4463" w14:textId="77777777" w:rsidTr="00F60DF6">
        <w:tc>
          <w:tcPr>
            <w:tcW w:w="5148" w:type="dxa"/>
          </w:tcPr>
          <w:p w14:paraId="3B4DC51D" w14:textId="77777777" w:rsidR="00EB7C48" w:rsidRDefault="00EB7C48" w:rsidP="00F60DF6">
            <w:r w:rsidRPr="00C52D4D">
              <w:t>Name and age of Dependent(s) other than spouse:</w:t>
            </w:r>
          </w:p>
          <w:p w14:paraId="318FC64C" w14:textId="77777777" w:rsidR="00EB7C48" w:rsidRDefault="00EB7C48" w:rsidP="00F60DF6"/>
          <w:p w14:paraId="73B72680" w14:textId="77777777" w:rsidR="00EB7C48" w:rsidRPr="00C52D4D" w:rsidRDefault="00EB7C48" w:rsidP="00F60DF6"/>
        </w:tc>
        <w:tc>
          <w:tcPr>
            <w:tcW w:w="5499" w:type="dxa"/>
          </w:tcPr>
          <w:p w14:paraId="544CF4FC" w14:textId="77777777" w:rsidR="00EB7C48" w:rsidRPr="003A65DB" w:rsidRDefault="00EB7C48" w:rsidP="00F60DF6"/>
        </w:tc>
      </w:tr>
    </w:tbl>
    <w:p w14:paraId="0CCF3F78" w14:textId="77777777" w:rsidR="00EB7C48" w:rsidRDefault="00EB7C48" w:rsidP="00EB7C48">
      <w:pPr>
        <w:ind w:left="-720"/>
        <w:rPr>
          <w:b/>
        </w:rPr>
      </w:pPr>
    </w:p>
    <w:p w14:paraId="05C2863C" w14:textId="77777777" w:rsidR="00EB7C48" w:rsidRDefault="00EB7C48" w:rsidP="00EB7C48">
      <w:pPr>
        <w:ind w:left="-720"/>
        <w:rPr>
          <w:b/>
        </w:rPr>
      </w:pPr>
      <w:r w:rsidRPr="009333A4">
        <w:rPr>
          <w:b/>
          <w:sz w:val="28"/>
          <w:szCs w:val="28"/>
        </w:rPr>
        <w:t>Employment</w:t>
      </w:r>
    </w:p>
    <w:p w14:paraId="12A462A6" w14:textId="77777777" w:rsidR="00EB7C48" w:rsidRPr="009333A4" w:rsidRDefault="00EB7C48" w:rsidP="00EB7C48">
      <w:pPr>
        <w:ind w:left="-720"/>
        <w:rPr>
          <w:b/>
        </w:rPr>
      </w:pPr>
    </w:p>
    <w:tbl>
      <w:tblPr>
        <w:tblW w:w="1065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gridCol w:w="5499"/>
      </w:tblGrid>
      <w:tr w:rsidR="00EB7C48" w:rsidRPr="0063512C" w14:paraId="40E11C74" w14:textId="77777777" w:rsidTr="00F60DF6">
        <w:tc>
          <w:tcPr>
            <w:tcW w:w="5157" w:type="dxa"/>
          </w:tcPr>
          <w:p w14:paraId="47692C48" w14:textId="77777777" w:rsidR="00EB7C48" w:rsidRDefault="00EB7C48" w:rsidP="00F60DF6">
            <w:r w:rsidRPr="00AD2691">
              <w:t>Employer</w:t>
            </w:r>
          </w:p>
          <w:p w14:paraId="28D4A5EB" w14:textId="77777777" w:rsidR="00EB7C48" w:rsidRPr="00AD2691" w:rsidRDefault="00EB7C48" w:rsidP="00F60DF6"/>
        </w:tc>
        <w:tc>
          <w:tcPr>
            <w:tcW w:w="5499" w:type="dxa"/>
          </w:tcPr>
          <w:p w14:paraId="00EDE119" w14:textId="77777777" w:rsidR="00EB7C48" w:rsidRPr="00AD2691" w:rsidRDefault="00EB7C48" w:rsidP="00F60DF6">
            <w:r w:rsidRPr="00AD2691">
              <w:t>Job Title</w:t>
            </w:r>
          </w:p>
        </w:tc>
      </w:tr>
      <w:tr w:rsidR="00EB7C48" w:rsidRPr="0063512C" w14:paraId="274BC9E7" w14:textId="77777777" w:rsidTr="00F60DF6">
        <w:tc>
          <w:tcPr>
            <w:tcW w:w="5157" w:type="dxa"/>
          </w:tcPr>
          <w:p w14:paraId="170D539A" w14:textId="77777777" w:rsidR="00EB7C48" w:rsidRPr="00AD2691" w:rsidRDefault="00EB7C48" w:rsidP="00F60DF6">
            <w:r w:rsidRPr="00AD2691">
              <w:t>Address</w:t>
            </w:r>
          </w:p>
        </w:tc>
        <w:tc>
          <w:tcPr>
            <w:tcW w:w="5499" w:type="dxa"/>
          </w:tcPr>
          <w:p w14:paraId="754D087E" w14:textId="77777777" w:rsidR="00EB7C48" w:rsidRPr="00AD2691" w:rsidRDefault="00EB7C48" w:rsidP="00F60DF6">
            <w:r w:rsidRPr="00AD2691">
              <w:t>Phone #</w:t>
            </w:r>
          </w:p>
        </w:tc>
      </w:tr>
      <w:tr w:rsidR="00EB7C48" w:rsidRPr="0063512C" w14:paraId="5AC2010F" w14:textId="77777777" w:rsidTr="00F60DF6">
        <w:tc>
          <w:tcPr>
            <w:tcW w:w="5157" w:type="dxa"/>
          </w:tcPr>
          <w:p w14:paraId="218D6DC6" w14:textId="77777777" w:rsidR="00EB7C48" w:rsidRPr="00AD2691" w:rsidRDefault="00EB7C48" w:rsidP="00F60DF6">
            <w:r w:rsidRPr="00AD2691">
              <w:t>City</w:t>
            </w:r>
          </w:p>
        </w:tc>
        <w:tc>
          <w:tcPr>
            <w:tcW w:w="5499" w:type="dxa"/>
          </w:tcPr>
          <w:p w14:paraId="49B90A03" w14:textId="77777777" w:rsidR="00EB7C48" w:rsidRPr="00AD2691" w:rsidRDefault="00EB7C48" w:rsidP="00F60DF6">
            <w:r w:rsidRPr="00AD2691">
              <w:t>State</w:t>
            </w:r>
            <w:r w:rsidRPr="00AD2691">
              <w:tab/>
            </w:r>
            <w:r w:rsidRPr="00AD2691">
              <w:tab/>
            </w:r>
            <w:r w:rsidRPr="00AD2691">
              <w:tab/>
            </w:r>
            <w:r w:rsidRPr="00AD2691">
              <w:tab/>
              <w:t>Zip</w:t>
            </w:r>
          </w:p>
        </w:tc>
      </w:tr>
      <w:tr w:rsidR="00EB7C48" w:rsidRPr="0063512C" w14:paraId="52EEA751" w14:textId="77777777" w:rsidTr="00F60DF6">
        <w:tc>
          <w:tcPr>
            <w:tcW w:w="5157" w:type="dxa"/>
          </w:tcPr>
          <w:p w14:paraId="5FAF92D6" w14:textId="77777777" w:rsidR="00EB7C48" w:rsidRPr="00AD2691" w:rsidRDefault="00EB7C48" w:rsidP="00F60DF6">
            <w:r w:rsidRPr="00AD2691">
              <w:t>Years with this employer:</w:t>
            </w:r>
          </w:p>
        </w:tc>
        <w:tc>
          <w:tcPr>
            <w:tcW w:w="5499" w:type="dxa"/>
          </w:tcPr>
          <w:p w14:paraId="6DA0F547" w14:textId="77777777" w:rsidR="00EB7C48" w:rsidRPr="00AD2691" w:rsidRDefault="00EB7C48" w:rsidP="00F60DF6"/>
        </w:tc>
      </w:tr>
    </w:tbl>
    <w:p w14:paraId="2895B873" w14:textId="77777777" w:rsidR="00EB7C48" w:rsidRDefault="00EB7C48" w:rsidP="00EB7C48">
      <w:pPr>
        <w:ind w:left="-720"/>
        <w:rPr>
          <w:b/>
        </w:rPr>
      </w:pPr>
    </w:p>
    <w:tbl>
      <w:tblPr>
        <w:tblW w:w="10674"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gridCol w:w="5517"/>
      </w:tblGrid>
      <w:tr w:rsidR="00EB7C48" w:rsidRPr="0063512C" w14:paraId="1B6BC1EB" w14:textId="77777777" w:rsidTr="00F60DF6">
        <w:tc>
          <w:tcPr>
            <w:tcW w:w="5157" w:type="dxa"/>
          </w:tcPr>
          <w:p w14:paraId="12D1EE72" w14:textId="77777777" w:rsidR="00EB7C48" w:rsidRDefault="00EB7C48" w:rsidP="00F60DF6">
            <w:r w:rsidRPr="006E34A4">
              <w:t>Spouse</w:t>
            </w:r>
            <w:r>
              <w:t>’s</w:t>
            </w:r>
            <w:r w:rsidRPr="006E34A4">
              <w:t xml:space="preserve"> Name</w:t>
            </w:r>
          </w:p>
          <w:p w14:paraId="1AB536A6" w14:textId="77777777" w:rsidR="00EB7C48" w:rsidRPr="006E34A4" w:rsidRDefault="00EB7C48" w:rsidP="00F60DF6"/>
        </w:tc>
        <w:tc>
          <w:tcPr>
            <w:tcW w:w="5517" w:type="dxa"/>
          </w:tcPr>
          <w:p w14:paraId="34FE50BA" w14:textId="77777777" w:rsidR="00EB7C48" w:rsidRPr="006E34A4" w:rsidRDefault="00EB7C48" w:rsidP="00F60DF6"/>
        </w:tc>
      </w:tr>
      <w:tr w:rsidR="00EB7C48" w:rsidRPr="0063512C" w14:paraId="0428DB86" w14:textId="77777777" w:rsidTr="00F60DF6">
        <w:tc>
          <w:tcPr>
            <w:tcW w:w="5157" w:type="dxa"/>
          </w:tcPr>
          <w:p w14:paraId="0FFB1FC1" w14:textId="77777777" w:rsidR="00EB7C48" w:rsidRDefault="00EB7C48" w:rsidP="00F60DF6">
            <w:r w:rsidRPr="006E34A4">
              <w:t>Employer</w:t>
            </w:r>
          </w:p>
          <w:p w14:paraId="2FFDD840" w14:textId="77777777" w:rsidR="00EB7C48" w:rsidRPr="006E34A4" w:rsidRDefault="00EB7C48" w:rsidP="00F60DF6"/>
        </w:tc>
        <w:tc>
          <w:tcPr>
            <w:tcW w:w="5517" w:type="dxa"/>
          </w:tcPr>
          <w:p w14:paraId="385DDE60" w14:textId="77777777" w:rsidR="00EB7C48" w:rsidRPr="006E34A4" w:rsidRDefault="00EB7C48" w:rsidP="00F60DF6">
            <w:r w:rsidRPr="006E34A4">
              <w:t>Job Title</w:t>
            </w:r>
          </w:p>
        </w:tc>
      </w:tr>
      <w:tr w:rsidR="00EB7C48" w:rsidRPr="0063512C" w14:paraId="104F8DB6" w14:textId="77777777" w:rsidTr="00F60DF6">
        <w:tc>
          <w:tcPr>
            <w:tcW w:w="5157" w:type="dxa"/>
          </w:tcPr>
          <w:p w14:paraId="2E7A6492" w14:textId="77777777" w:rsidR="00EB7C48" w:rsidRPr="006E34A4" w:rsidRDefault="00EB7C48" w:rsidP="00F60DF6">
            <w:r w:rsidRPr="006E34A4">
              <w:t>Address</w:t>
            </w:r>
          </w:p>
        </w:tc>
        <w:tc>
          <w:tcPr>
            <w:tcW w:w="5517" w:type="dxa"/>
          </w:tcPr>
          <w:p w14:paraId="2870F40E" w14:textId="77777777" w:rsidR="00EB7C48" w:rsidRPr="006E34A4" w:rsidRDefault="00EB7C48" w:rsidP="00F60DF6">
            <w:r w:rsidRPr="006E34A4">
              <w:t>Phone #</w:t>
            </w:r>
          </w:p>
        </w:tc>
      </w:tr>
      <w:tr w:rsidR="00EB7C48" w:rsidRPr="0063512C" w14:paraId="4150CD4A" w14:textId="77777777" w:rsidTr="00F60DF6">
        <w:tc>
          <w:tcPr>
            <w:tcW w:w="5157" w:type="dxa"/>
          </w:tcPr>
          <w:p w14:paraId="56FC43AD" w14:textId="77777777" w:rsidR="00EB7C48" w:rsidRPr="006E34A4" w:rsidRDefault="00EB7C48" w:rsidP="00F60DF6">
            <w:r>
              <w:t>City</w:t>
            </w:r>
          </w:p>
        </w:tc>
        <w:tc>
          <w:tcPr>
            <w:tcW w:w="5517" w:type="dxa"/>
          </w:tcPr>
          <w:p w14:paraId="26BD2568" w14:textId="77777777" w:rsidR="00EB7C48" w:rsidRPr="006E34A4" w:rsidRDefault="00EB7C48" w:rsidP="00F60DF6">
            <w:r>
              <w:t>State</w:t>
            </w:r>
            <w:r>
              <w:tab/>
            </w:r>
            <w:r>
              <w:tab/>
            </w:r>
            <w:r>
              <w:tab/>
            </w:r>
            <w:r>
              <w:tab/>
              <w:t>Zip</w:t>
            </w:r>
          </w:p>
        </w:tc>
      </w:tr>
      <w:tr w:rsidR="00EB7C48" w:rsidRPr="0063512C" w14:paraId="10620265" w14:textId="77777777" w:rsidTr="00F60DF6">
        <w:tc>
          <w:tcPr>
            <w:tcW w:w="5157" w:type="dxa"/>
          </w:tcPr>
          <w:p w14:paraId="53E066CC" w14:textId="77777777" w:rsidR="00EB7C48" w:rsidRDefault="00EB7C48" w:rsidP="00F60DF6">
            <w:r>
              <w:t>Years with this employer:</w:t>
            </w:r>
          </w:p>
        </w:tc>
        <w:tc>
          <w:tcPr>
            <w:tcW w:w="5517" w:type="dxa"/>
          </w:tcPr>
          <w:p w14:paraId="62D494EC" w14:textId="77777777" w:rsidR="00EB7C48" w:rsidRDefault="00EB7C48" w:rsidP="00F60DF6"/>
        </w:tc>
      </w:tr>
    </w:tbl>
    <w:p w14:paraId="1B029C4F" w14:textId="77777777" w:rsidR="00EB7C48" w:rsidRDefault="00EB7C48" w:rsidP="00EB7C48">
      <w:pPr>
        <w:ind w:left="-720"/>
        <w:rPr>
          <w:b/>
        </w:rPr>
      </w:pPr>
    </w:p>
    <w:p w14:paraId="4E333E57" w14:textId="77777777" w:rsidR="00EB7C48" w:rsidRPr="00CF569F" w:rsidRDefault="00EB7C48" w:rsidP="00EB7C48">
      <w:pPr>
        <w:pBdr>
          <w:top w:val="single" w:sz="4" w:space="1" w:color="auto"/>
          <w:left w:val="single" w:sz="4" w:space="4" w:color="auto"/>
          <w:bottom w:val="single" w:sz="4" w:space="1" w:color="auto"/>
          <w:right w:val="single" w:sz="4" w:space="23" w:color="auto"/>
        </w:pBdr>
        <w:spacing w:line="360" w:lineRule="auto"/>
        <w:ind w:left="-720"/>
      </w:pPr>
      <w:r w:rsidRPr="00CF569F">
        <w:t>Are you seeking assistance because of a work related accident or injury?</w:t>
      </w:r>
      <w:r>
        <w:t>...........................</w:t>
      </w:r>
      <w:r w:rsidRPr="00CF569F">
        <w:tab/>
      </w:r>
      <w:r w:rsidRPr="00CF569F">
        <w:fldChar w:fldCharType="begin">
          <w:ffData>
            <w:name w:val="Check1"/>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 xml:space="preserve">Yes </w:t>
      </w:r>
      <w:r w:rsidRPr="00CF569F">
        <w:tab/>
      </w:r>
      <w:r w:rsidRPr="00CF569F">
        <w:fldChar w:fldCharType="begin">
          <w:ffData>
            <w:name w:val="Check2"/>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No</w:t>
      </w:r>
    </w:p>
    <w:p w14:paraId="1EEB7FED" w14:textId="77777777" w:rsidR="00EB7C48" w:rsidRPr="00CF569F" w:rsidRDefault="00EB7C48" w:rsidP="00EB7C48">
      <w:pPr>
        <w:pBdr>
          <w:top w:val="single" w:sz="4" w:space="1" w:color="auto"/>
          <w:left w:val="single" w:sz="4" w:space="4" w:color="auto"/>
          <w:bottom w:val="single" w:sz="4" w:space="1" w:color="auto"/>
          <w:right w:val="single" w:sz="4" w:space="23" w:color="auto"/>
        </w:pBdr>
        <w:spacing w:line="360" w:lineRule="auto"/>
        <w:ind w:left="-720"/>
      </w:pPr>
      <w:r w:rsidRPr="00CF569F">
        <w:t>Are you seeking assistance because of a car accident?..................................................</w:t>
      </w:r>
      <w:r>
        <w:t>.....</w:t>
      </w:r>
      <w:r w:rsidRPr="00CF569F">
        <w:t>..</w:t>
      </w:r>
      <w:r w:rsidRPr="00CF569F">
        <w:tab/>
      </w:r>
      <w:r w:rsidRPr="00CF569F">
        <w:fldChar w:fldCharType="begin">
          <w:ffData>
            <w:name w:val="Check3"/>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 xml:space="preserve">Yes </w:t>
      </w:r>
      <w:r w:rsidRPr="00CF569F">
        <w:fldChar w:fldCharType="begin">
          <w:ffData>
            <w:name w:val="Check4"/>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No</w:t>
      </w:r>
    </w:p>
    <w:p w14:paraId="4B97654A" w14:textId="77777777" w:rsidR="00EB7C48" w:rsidRPr="00CF569F" w:rsidRDefault="00EB7C48" w:rsidP="00EB7C48">
      <w:pPr>
        <w:pBdr>
          <w:top w:val="single" w:sz="4" w:space="1" w:color="auto"/>
          <w:left w:val="single" w:sz="4" w:space="4" w:color="auto"/>
          <w:bottom w:val="single" w:sz="4" w:space="1" w:color="auto"/>
          <w:right w:val="single" w:sz="4" w:space="23" w:color="auto"/>
        </w:pBdr>
        <w:spacing w:line="360" w:lineRule="auto"/>
        <w:ind w:left="-720"/>
      </w:pPr>
      <w:r w:rsidRPr="00CF569F">
        <w:t>Are you a student?............................................................................................................</w:t>
      </w:r>
      <w:r>
        <w:t>..</w:t>
      </w:r>
      <w:r w:rsidRPr="00CF569F">
        <w:t xml:space="preserve">..  </w:t>
      </w:r>
      <w:r w:rsidRPr="00CF569F">
        <w:fldChar w:fldCharType="begin">
          <w:ffData>
            <w:name w:val="Check5"/>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 xml:space="preserve">Yes </w:t>
      </w:r>
      <w:r w:rsidRPr="00CF569F">
        <w:fldChar w:fldCharType="begin">
          <w:ffData>
            <w:name w:val="Check6"/>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No Status:…………………………………………………………………</w:t>
      </w:r>
      <w:r>
        <w:t>…..</w:t>
      </w:r>
      <w:r w:rsidRPr="00CF569F">
        <w:t>……</w:t>
      </w:r>
      <w:r w:rsidRPr="00CF569F">
        <w:fldChar w:fldCharType="begin">
          <w:ffData>
            <w:name w:val="Check7"/>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 xml:space="preserve">Full time  </w:t>
      </w:r>
      <w:r w:rsidRPr="00CF569F">
        <w:fldChar w:fldCharType="begin">
          <w:ffData>
            <w:name w:val="Check8"/>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Part time</w:t>
      </w:r>
    </w:p>
    <w:p w14:paraId="0A159896" w14:textId="77777777" w:rsidR="00EB7C48" w:rsidRDefault="00EB7C48" w:rsidP="00EB7C48">
      <w:pPr>
        <w:spacing w:line="360" w:lineRule="auto"/>
        <w:ind w:left="-720"/>
      </w:pPr>
    </w:p>
    <w:p w14:paraId="798B57A7" w14:textId="77777777" w:rsidR="00EB7C48" w:rsidRDefault="00EB7C48" w:rsidP="00EB7C48">
      <w:pPr>
        <w:spacing w:line="360" w:lineRule="auto"/>
        <w:ind w:left="-720"/>
      </w:pPr>
      <w:r w:rsidRPr="00CF569F">
        <w:t>Have you applied for any of the following:</w:t>
      </w:r>
      <w:r w:rsidRPr="00F71CAF">
        <w:t xml:space="preserve"> </w:t>
      </w:r>
      <w:r>
        <w:tab/>
      </w:r>
      <w:r>
        <w:tab/>
      </w:r>
      <w:r>
        <w:tab/>
      </w:r>
      <w:r>
        <w:tab/>
      </w:r>
      <w:r w:rsidRPr="00CF569F">
        <w:t>Date(s) applied: _</w:t>
      </w:r>
      <w:r>
        <w:t>_______________</w:t>
      </w:r>
    </w:p>
    <w:p w14:paraId="71AEA577" w14:textId="77777777" w:rsidR="00EB7C48" w:rsidRDefault="00EB7C48" w:rsidP="00EB7C48">
      <w:pPr>
        <w:spacing w:line="360" w:lineRule="auto"/>
        <w:ind w:left="-720"/>
      </w:pPr>
      <w:r w:rsidRPr="00CF569F">
        <w:fldChar w:fldCharType="begin">
          <w:ffData>
            <w:name w:val="Check9"/>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Medicaid</w:t>
      </w:r>
      <w:r>
        <w:tab/>
      </w:r>
      <w:r w:rsidRPr="00CF569F">
        <w:t xml:space="preserve"> </w:t>
      </w:r>
      <w:r w:rsidRPr="00CF569F">
        <w:fldChar w:fldCharType="begin">
          <w:ffData>
            <w:name w:val="Check10"/>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Social Security Disability</w:t>
      </w:r>
      <w:r>
        <w:tab/>
      </w:r>
      <w:r>
        <w:tab/>
      </w:r>
      <w:r w:rsidRPr="00CF569F">
        <w:fldChar w:fldCharType="begin">
          <w:ffData>
            <w:name w:val="Check11"/>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VA</w:t>
      </w:r>
      <w:r>
        <w:tab/>
      </w:r>
      <w:r>
        <w:tab/>
      </w:r>
      <w:r w:rsidRPr="00CF569F">
        <w:fldChar w:fldCharType="begin">
          <w:ffData>
            <w:name w:val="Check12"/>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 xml:space="preserve">Medicare </w:t>
      </w:r>
      <w:r w:rsidRPr="00CF569F">
        <w:tab/>
      </w:r>
      <w:r w:rsidRPr="00CF569F">
        <w:fldChar w:fldCharType="begin">
          <w:ffData>
            <w:name w:val="Check13"/>
            <w:enabled/>
            <w:calcOnExit w:val="0"/>
            <w:checkBox>
              <w:sizeAuto/>
              <w:default w:val="0"/>
            </w:checkBox>
          </w:ffData>
        </w:fldChar>
      </w:r>
      <w:r w:rsidRPr="00CF569F">
        <w:instrText xml:space="preserve"> FORMCHECKBOX </w:instrText>
      </w:r>
      <w:r w:rsidR="001E4334">
        <w:fldChar w:fldCharType="separate"/>
      </w:r>
      <w:r w:rsidRPr="00CF569F">
        <w:fldChar w:fldCharType="end"/>
      </w:r>
      <w:r w:rsidRPr="00CF569F">
        <w:t>Migrant Health</w:t>
      </w:r>
    </w:p>
    <w:p w14:paraId="540EB38D" w14:textId="77777777" w:rsidR="00EB7C48" w:rsidRPr="003E10C1" w:rsidRDefault="00EB7C48" w:rsidP="00EB7C48">
      <w:pPr>
        <w:spacing w:line="360" w:lineRule="auto"/>
        <w:ind w:left="-720"/>
      </w:pPr>
      <w:r>
        <w:rPr>
          <w:b/>
          <w:sz w:val="28"/>
          <w:szCs w:val="28"/>
        </w:rPr>
        <w:t>I</w:t>
      </w:r>
      <w:r w:rsidRPr="009F186B">
        <w:rPr>
          <w:b/>
          <w:sz w:val="28"/>
          <w:szCs w:val="28"/>
        </w:rPr>
        <w:t>ncome &amp; Other Assets</w:t>
      </w:r>
    </w:p>
    <w:tbl>
      <w:tblPr>
        <w:tblW w:w="1071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7"/>
        <w:gridCol w:w="5202"/>
      </w:tblGrid>
      <w:tr w:rsidR="00EB7C48" w14:paraId="76224A8F" w14:textId="77777777" w:rsidTr="00F60DF6">
        <w:tc>
          <w:tcPr>
            <w:tcW w:w="5517" w:type="dxa"/>
          </w:tcPr>
          <w:p w14:paraId="530B02A9" w14:textId="77777777" w:rsidR="00EB7C48" w:rsidRPr="0063512C" w:rsidRDefault="00EB7C48" w:rsidP="00F60DF6">
            <w:pPr>
              <w:spacing w:line="360" w:lineRule="auto"/>
              <w:rPr>
                <w:b/>
              </w:rPr>
            </w:pPr>
            <w:r w:rsidRPr="0063512C">
              <w:rPr>
                <w:b/>
              </w:rPr>
              <w:t>Monthly Net Income</w:t>
            </w:r>
          </w:p>
        </w:tc>
        <w:tc>
          <w:tcPr>
            <w:tcW w:w="5202" w:type="dxa"/>
          </w:tcPr>
          <w:p w14:paraId="6871F073" w14:textId="77777777" w:rsidR="00EB7C48" w:rsidRPr="0063512C" w:rsidRDefault="00EB7C48" w:rsidP="00F60DF6">
            <w:pPr>
              <w:spacing w:line="360" w:lineRule="auto"/>
              <w:rPr>
                <w:b/>
              </w:rPr>
            </w:pPr>
            <w:r w:rsidRPr="0063512C">
              <w:rPr>
                <w:b/>
              </w:rPr>
              <w:t>Assets</w:t>
            </w:r>
          </w:p>
        </w:tc>
      </w:tr>
      <w:tr w:rsidR="00EB7C48" w14:paraId="0E22B512" w14:textId="77777777" w:rsidTr="00F60DF6">
        <w:tc>
          <w:tcPr>
            <w:tcW w:w="5517" w:type="dxa"/>
          </w:tcPr>
          <w:p w14:paraId="1C93478A" w14:textId="77777777" w:rsidR="00EB7C48" w:rsidRDefault="00EB7C48" w:rsidP="00F60DF6">
            <w:pPr>
              <w:spacing w:line="360" w:lineRule="auto"/>
            </w:pPr>
            <w:r w:rsidRPr="00F37A98">
              <w:t>Self (Monthly Net):</w:t>
            </w:r>
            <w:r>
              <w:t>$</w:t>
            </w:r>
          </w:p>
        </w:tc>
        <w:tc>
          <w:tcPr>
            <w:tcW w:w="5202" w:type="dxa"/>
          </w:tcPr>
          <w:p w14:paraId="592C28B6" w14:textId="77777777" w:rsidR="00EB7C48" w:rsidRDefault="00EB7C48" w:rsidP="00F60DF6">
            <w:pPr>
              <w:spacing w:line="360" w:lineRule="auto"/>
            </w:pPr>
            <w:r w:rsidRPr="000B765B">
              <w:t>Life Insurance Cash Value: $</w:t>
            </w:r>
          </w:p>
        </w:tc>
      </w:tr>
      <w:tr w:rsidR="00EB7C48" w14:paraId="5C2BBEDE" w14:textId="77777777" w:rsidTr="00F60DF6">
        <w:tc>
          <w:tcPr>
            <w:tcW w:w="5517" w:type="dxa"/>
          </w:tcPr>
          <w:p w14:paraId="64893D0B" w14:textId="77777777" w:rsidR="00EB7C48" w:rsidRPr="00F37A98" w:rsidRDefault="00EB7C48" w:rsidP="00F60DF6">
            <w:pPr>
              <w:spacing w:line="360" w:lineRule="auto"/>
            </w:pPr>
            <w:r w:rsidRPr="00F37A98">
              <w:t>Spouse</w:t>
            </w:r>
            <w:r>
              <w:t xml:space="preserve"> (Monthly Net):$</w:t>
            </w:r>
          </w:p>
        </w:tc>
        <w:tc>
          <w:tcPr>
            <w:tcW w:w="5202" w:type="dxa"/>
          </w:tcPr>
          <w:p w14:paraId="7FF7B019" w14:textId="77777777" w:rsidR="00EB7C48" w:rsidRPr="000B765B" w:rsidRDefault="00EB7C48" w:rsidP="00F60DF6">
            <w:pPr>
              <w:spacing w:line="360" w:lineRule="auto"/>
            </w:pPr>
            <w:r w:rsidRPr="00F37A98">
              <w:t>Stocks/Bonds/Mutual Funds</w:t>
            </w:r>
            <w:r>
              <w:t>:</w:t>
            </w:r>
          </w:p>
        </w:tc>
      </w:tr>
      <w:tr w:rsidR="00EB7C48" w14:paraId="456B4418" w14:textId="77777777" w:rsidTr="00F60DF6">
        <w:tc>
          <w:tcPr>
            <w:tcW w:w="5517" w:type="dxa"/>
          </w:tcPr>
          <w:p w14:paraId="15463A5F" w14:textId="77777777" w:rsidR="00EB7C48" w:rsidRPr="00F37A98" w:rsidRDefault="00EB7C48" w:rsidP="00F60DF6">
            <w:pPr>
              <w:spacing w:line="360" w:lineRule="auto"/>
            </w:pPr>
            <w:r w:rsidRPr="00F37A98">
              <w:t>Alimony/Child Support: $</w:t>
            </w:r>
          </w:p>
        </w:tc>
        <w:tc>
          <w:tcPr>
            <w:tcW w:w="5202" w:type="dxa"/>
          </w:tcPr>
          <w:p w14:paraId="4239FB52" w14:textId="77777777" w:rsidR="00EB7C48" w:rsidRPr="00F37A98" w:rsidRDefault="00EB7C48" w:rsidP="00F60DF6">
            <w:pPr>
              <w:spacing w:line="360" w:lineRule="auto"/>
            </w:pPr>
            <w:r w:rsidRPr="000B765B">
              <w:t>Retirement Plans: $</w:t>
            </w:r>
          </w:p>
        </w:tc>
      </w:tr>
      <w:tr w:rsidR="00EB7C48" w14:paraId="30B1D969" w14:textId="77777777" w:rsidTr="00F60DF6">
        <w:tc>
          <w:tcPr>
            <w:tcW w:w="5517" w:type="dxa"/>
          </w:tcPr>
          <w:p w14:paraId="3F201540" w14:textId="77777777" w:rsidR="00EB7C48" w:rsidRPr="00F37A98" w:rsidRDefault="00EB7C48" w:rsidP="00F60DF6">
            <w:pPr>
              <w:spacing w:line="360" w:lineRule="auto"/>
            </w:pPr>
            <w:r w:rsidRPr="00F37A98">
              <w:t>Rent Inco</w:t>
            </w:r>
            <w:r>
              <w:t>me:  $</w:t>
            </w:r>
          </w:p>
        </w:tc>
        <w:tc>
          <w:tcPr>
            <w:tcW w:w="5202" w:type="dxa"/>
          </w:tcPr>
          <w:p w14:paraId="4CDC0B7F" w14:textId="77777777" w:rsidR="00EB7C48" w:rsidRPr="000B765B" w:rsidRDefault="00EB7C48" w:rsidP="00F60DF6">
            <w:pPr>
              <w:spacing w:line="360" w:lineRule="auto"/>
            </w:pPr>
            <w:r w:rsidRPr="000B765B">
              <w:t>Savings Accounts: $</w:t>
            </w:r>
          </w:p>
        </w:tc>
      </w:tr>
      <w:tr w:rsidR="00EB7C48" w14:paraId="1A5C4C02" w14:textId="77777777" w:rsidTr="00F60DF6">
        <w:tc>
          <w:tcPr>
            <w:tcW w:w="5517" w:type="dxa"/>
          </w:tcPr>
          <w:p w14:paraId="31EE558E" w14:textId="77777777" w:rsidR="00EB7C48" w:rsidRPr="00F37A98" w:rsidRDefault="00EB7C48" w:rsidP="00F60DF6">
            <w:pPr>
              <w:spacing w:line="360" w:lineRule="auto"/>
            </w:pPr>
            <w:r w:rsidRPr="009B439D">
              <w:t>Other:  $</w:t>
            </w:r>
          </w:p>
        </w:tc>
        <w:tc>
          <w:tcPr>
            <w:tcW w:w="5202" w:type="dxa"/>
          </w:tcPr>
          <w:p w14:paraId="1F54FC35" w14:textId="77777777" w:rsidR="00EB7C48" w:rsidRPr="000B765B" w:rsidRDefault="00EB7C48" w:rsidP="00F60DF6">
            <w:pPr>
              <w:spacing w:line="360" w:lineRule="auto"/>
            </w:pPr>
            <w:r w:rsidRPr="009B439D">
              <w:t>Other:  $</w:t>
            </w:r>
          </w:p>
        </w:tc>
      </w:tr>
      <w:tr w:rsidR="00EB7C48" w14:paraId="7EAF510E" w14:textId="77777777" w:rsidTr="00F60DF6">
        <w:tc>
          <w:tcPr>
            <w:tcW w:w="5517" w:type="dxa"/>
          </w:tcPr>
          <w:p w14:paraId="61DC9887" w14:textId="77777777" w:rsidR="00EB7C48" w:rsidRPr="00F37A98" w:rsidRDefault="00EB7C48" w:rsidP="00F60DF6">
            <w:pPr>
              <w:spacing w:line="360" w:lineRule="auto"/>
            </w:pPr>
            <w:r w:rsidRPr="009B439D">
              <w:t>Total Monthly Income: $</w:t>
            </w:r>
          </w:p>
        </w:tc>
        <w:tc>
          <w:tcPr>
            <w:tcW w:w="5202" w:type="dxa"/>
          </w:tcPr>
          <w:p w14:paraId="66D46EE6" w14:textId="77777777" w:rsidR="00EB7C48" w:rsidRPr="000B765B" w:rsidRDefault="00EB7C48" w:rsidP="00F60DF6">
            <w:pPr>
              <w:spacing w:line="360" w:lineRule="auto"/>
            </w:pPr>
            <w:r w:rsidRPr="00F37A98">
              <w:t>Tot</w:t>
            </w:r>
            <w:r>
              <w:t>al Assets:  $</w:t>
            </w:r>
          </w:p>
        </w:tc>
      </w:tr>
    </w:tbl>
    <w:p w14:paraId="26C58EAF" w14:textId="77777777" w:rsidR="00EB7C48" w:rsidRDefault="00EB7C48" w:rsidP="00EB7C48">
      <w:pPr>
        <w:ind w:left="-720"/>
        <w:rPr>
          <w:b/>
        </w:rPr>
      </w:pPr>
    </w:p>
    <w:tbl>
      <w:tblPr>
        <w:tblW w:w="1073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1846"/>
        <w:gridCol w:w="1840"/>
        <w:gridCol w:w="1844"/>
        <w:gridCol w:w="2282"/>
      </w:tblGrid>
      <w:tr w:rsidR="00EB7C48" w:rsidRPr="0063512C" w14:paraId="7D16D299" w14:textId="77777777" w:rsidTr="00F60DF6">
        <w:tc>
          <w:tcPr>
            <w:tcW w:w="10737" w:type="dxa"/>
            <w:gridSpan w:val="5"/>
          </w:tcPr>
          <w:p w14:paraId="03FF8826" w14:textId="77777777" w:rsidR="00EB7C48" w:rsidRPr="0063512C" w:rsidRDefault="00EB7C48" w:rsidP="00F60DF6">
            <w:pPr>
              <w:rPr>
                <w:sz w:val="22"/>
                <w:szCs w:val="22"/>
              </w:rPr>
            </w:pPr>
            <w:r w:rsidRPr="0063512C">
              <w:rPr>
                <w:b/>
                <w:sz w:val="22"/>
                <w:szCs w:val="22"/>
              </w:rPr>
              <w:t>Real Estate Description/Location</w:t>
            </w:r>
          </w:p>
        </w:tc>
      </w:tr>
      <w:tr w:rsidR="00EB7C48" w:rsidRPr="0063512C" w14:paraId="1CEE06D1" w14:textId="77777777" w:rsidTr="00F60DF6">
        <w:tc>
          <w:tcPr>
            <w:tcW w:w="2925" w:type="dxa"/>
          </w:tcPr>
          <w:p w14:paraId="6F9A2BA5" w14:textId="77777777" w:rsidR="00EB7C48" w:rsidRPr="0063512C" w:rsidRDefault="00EB7C48" w:rsidP="00F60DF6">
            <w:pPr>
              <w:rPr>
                <w:sz w:val="22"/>
                <w:szCs w:val="22"/>
              </w:rPr>
            </w:pPr>
            <w:r w:rsidRPr="0063512C">
              <w:rPr>
                <w:sz w:val="22"/>
                <w:szCs w:val="22"/>
              </w:rPr>
              <w:t>Date Acquired</w:t>
            </w:r>
          </w:p>
        </w:tc>
        <w:tc>
          <w:tcPr>
            <w:tcW w:w="1846" w:type="dxa"/>
          </w:tcPr>
          <w:p w14:paraId="088940B9" w14:textId="77777777" w:rsidR="00EB7C48" w:rsidRPr="0063512C" w:rsidRDefault="00EB7C48" w:rsidP="00F60DF6">
            <w:pPr>
              <w:rPr>
                <w:sz w:val="22"/>
                <w:szCs w:val="22"/>
              </w:rPr>
            </w:pPr>
            <w:r w:rsidRPr="0063512C">
              <w:rPr>
                <w:sz w:val="22"/>
                <w:szCs w:val="22"/>
              </w:rPr>
              <w:t>Original Cost</w:t>
            </w:r>
          </w:p>
        </w:tc>
        <w:tc>
          <w:tcPr>
            <w:tcW w:w="1840" w:type="dxa"/>
          </w:tcPr>
          <w:p w14:paraId="14849C5A" w14:textId="77777777" w:rsidR="00EB7C48" w:rsidRPr="0063512C" w:rsidRDefault="00EB7C48" w:rsidP="00F60DF6">
            <w:pPr>
              <w:rPr>
                <w:sz w:val="22"/>
                <w:szCs w:val="22"/>
              </w:rPr>
            </w:pPr>
            <w:r w:rsidRPr="0063512C">
              <w:rPr>
                <w:sz w:val="22"/>
                <w:szCs w:val="22"/>
              </w:rPr>
              <w:t>Present Value</w:t>
            </w:r>
          </w:p>
        </w:tc>
        <w:tc>
          <w:tcPr>
            <w:tcW w:w="1844" w:type="dxa"/>
          </w:tcPr>
          <w:p w14:paraId="3E6EE371" w14:textId="77777777" w:rsidR="00EB7C48" w:rsidRPr="0063512C" w:rsidRDefault="00EB7C48" w:rsidP="00F60DF6">
            <w:pPr>
              <w:rPr>
                <w:sz w:val="22"/>
                <w:szCs w:val="22"/>
              </w:rPr>
            </w:pPr>
            <w:r w:rsidRPr="0063512C">
              <w:rPr>
                <w:sz w:val="22"/>
                <w:szCs w:val="22"/>
              </w:rPr>
              <w:t>Balance Due</w:t>
            </w:r>
          </w:p>
        </w:tc>
        <w:tc>
          <w:tcPr>
            <w:tcW w:w="2282" w:type="dxa"/>
          </w:tcPr>
          <w:p w14:paraId="3F18291D" w14:textId="77777777" w:rsidR="00EB7C48" w:rsidRPr="0063512C" w:rsidRDefault="00EB7C48" w:rsidP="00F60DF6">
            <w:pPr>
              <w:rPr>
                <w:sz w:val="22"/>
                <w:szCs w:val="22"/>
              </w:rPr>
            </w:pPr>
            <w:r w:rsidRPr="0063512C">
              <w:rPr>
                <w:sz w:val="22"/>
                <w:szCs w:val="22"/>
              </w:rPr>
              <w:t>Monthly Payment</w:t>
            </w:r>
          </w:p>
        </w:tc>
      </w:tr>
      <w:tr w:rsidR="00EB7C48" w:rsidRPr="0063512C" w14:paraId="444DD887" w14:textId="77777777" w:rsidTr="00F60DF6">
        <w:tc>
          <w:tcPr>
            <w:tcW w:w="2925" w:type="dxa"/>
          </w:tcPr>
          <w:p w14:paraId="72884C20" w14:textId="77777777" w:rsidR="00EB7C48" w:rsidRPr="0063512C" w:rsidRDefault="00EB7C48" w:rsidP="00F60DF6">
            <w:pPr>
              <w:rPr>
                <w:b/>
                <w:sz w:val="28"/>
                <w:szCs w:val="28"/>
              </w:rPr>
            </w:pPr>
          </w:p>
        </w:tc>
        <w:tc>
          <w:tcPr>
            <w:tcW w:w="1846" w:type="dxa"/>
          </w:tcPr>
          <w:p w14:paraId="71DD5D69" w14:textId="77777777" w:rsidR="00EB7C48" w:rsidRPr="0063512C" w:rsidRDefault="00EB7C48" w:rsidP="00F60DF6">
            <w:pPr>
              <w:rPr>
                <w:b/>
                <w:sz w:val="28"/>
                <w:szCs w:val="28"/>
              </w:rPr>
            </w:pPr>
          </w:p>
        </w:tc>
        <w:tc>
          <w:tcPr>
            <w:tcW w:w="1840" w:type="dxa"/>
          </w:tcPr>
          <w:p w14:paraId="545573AA" w14:textId="77777777" w:rsidR="00EB7C48" w:rsidRPr="0063512C" w:rsidRDefault="00EB7C48" w:rsidP="00F60DF6">
            <w:pPr>
              <w:rPr>
                <w:b/>
                <w:sz w:val="28"/>
                <w:szCs w:val="28"/>
              </w:rPr>
            </w:pPr>
          </w:p>
        </w:tc>
        <w:tc>
          <w:tcPr>
            <w:tcW w:w="1844" w:type="dxa"/>
          </w:tcPr>
          <w:p w14:paraId="6D431799" w14:textId="77777777" w:rsidR="00EB7C48" w:rsidRPr="0063512C" w:rsidRDefault="00EB7C48" w:rsidP="00F60DF6">
            <w:pPr>
              <w:rPr>
                <w:b/>
                <w:sz w:val="28"/>
                <w:szCs w:val="28"/>
              </w:rPr>
            </w:pPr>
          </w:p>
        </w:tc>
        <w:tc>
          <w:tcPr>
            <w:tcW w:w="2282" w:type="dxa"/>
          </w:tcPr>
          <w:p w14:paraId="41ED366D" w14:textId="77777777" w:rsidR="00EB7C48" w:rsidRPr="0063512C" w:rsidRDefault="00EB7C48" w:rsidP="00F60DF6">
            <w:pPr>
              <w:rPr>
                <w:b/>
                <w:sz w:val="28"/>
                <w:szCs w:val="28"/>
              </w:rPr>
            </w:pPr>
          </w:p>
        </w:tc>
      </w:tr>
      <w:tr w:rsidR="00EB7C48" w:rsidRPr="0063512C" w14:paraId="34D27F52" w14:textId="77777777" w:rsidTr="00F60DF6">
        <w:tc>
          <w:tcPr>
            <w:tcW w:w="2925" w:type="dxa"/>
          </w:tcPr>
          <w:p w14:paraId="79788037" w14:textId="77777777" w:rsidR="00EB7C48" w:rsidRPr="0063512C" w:rsidRDefault="00EB7C48" w:rsidP="00F60DF6">
            <w:pPr>
              <w:rPr>
                <w:b/>
                <w:sz w:val="28"/>
                <w:szCs w:val="28"/>
              </w:rPr>
            </w:pPr>
          </w:p>
        </w:tc>
        <w:tc>
          <w:tcPr>
            <w:tcW w:w="1846" w:type="dxa"/>
          </w:tcPr>
          <w:p w14:paraId="1EDBC1A2" w14:textId="77777777" w:rsidR="00EB7C48" w:rsidRPr="0063512C" w:rsidRDefault="00EB7C48" w:rsidP="00F60DF6">
            <w:pPr>
              <w:rPr>
                <w:b/>
                <w:sz w:val="28"/>
                <w:szCs w:val="28"/>
              </w:rPr>
            </w:pPr>
          </w:p>
        </w:tc>
        <w:tc>
          <w:tcPr>
            <w:tcW w:w="1840" w:type="dxa"/>
          </w:tcPr>
          <w:p w14:paraId="6FA01CDF" w14:textId="77777777" w:rsidR="00EB7C48" w:rsidRPr="0063512C" w:rsidRDefault="00EB7C48" w:rsidP="00F60DF6">
            <w:pPr>
              <w:rPr>
                <w:b/>
                <w:sz w:val="28"/>
                <w:szCs w:val="28"/>
              </w:rPr>
            </w:pPr>
          </w:p>
        </w:tc>
        <w:tc>
          <w:tcPr>
            <w:tcW w:w="1844" w:type="dxa"/>
          </w:tcPr>
          <w:p w14:paraId="6C80799D" w14:textId="77777777" w:rsidR="00EB7C48" w:rsidRPr="0063512C" w:rsidRDefault="00EB7C48" w:rsidP="00F60DF6">
            <w:pPr>
              <w:rPr>
                <w:b/>
                <w:sz w:val="28"/>
                <w:szCs w:val="28"/>
              </w:rPr>
            </w:pPr>
          </w:p>
        </w:tc>
        <w:tc>
          <w:tcPr>
            <w:tcW w:w="2282" w:type="dxa"/>
          </w:tcPr>
          <w:p w14:paraId="17C67DBD" w14:textId="77777777" w:rsidR="00EB7C48" w:rsidRPr="0063512C" w:rsidRDefault="00EB7C48" w:rsidP="00F60DF6">
            <w:pPr>
              <w:rPr>
                <w:b/>
                <w:sz w:val="28"/>
                <w:szCs w:val="28"/>
              </w:rPr>
            </w:pPr>
          </w:p>
        </w:tc>
      </w:tr>
      <w:tr w:rsidR="00EB7C48" w:rsidRPr="0063512C" w14:paraId="495D7407" w14:textId="77777777" w:rsidTr="00F60DF6">
        <w:tc>
          <w:tcPr>
            <w:tcW w:w="2925" w:type="dxa"/>
          </w:tcPr>
          <w:p w14:paraId="0A6B4775" w14:textId="77777777" w:rsidR="00EB7C48" w:rsidRPr="0063512C" w:rsidRDefault="00EB7C48" w:rsidP="00F60DF6">
            <w:pPr>
              <w:rPr>
                <w:b/>
                <w:sz w:val="28"/>
                <w:szCs w:val="28"/>
              </w:rPr>
            </w:pPr>
          </w:p>
        </w:tc>
        <w:tc>
          <w:tcPr>
            <w:tcW w:w="1846" w:type="dxa"/>
          </w:tcPr>
          <w:p w14:paraId="50A0FEBD" w14:textId="77777777" w:rsidR="00EB7C48" w:rsidRPr="0063512C" w:rsidRDefault="00EB7C48" w:rsidP="00F60DF6">
            <w:pPr>
              <w:rPr>
                <w:b/>
                <w:sz w:val="28"/>
                <w:szCs w:val="28"/>
              </w:rPr>
            </w:pPr>
          </w:p>
        </w:tc>
        <w:tc>
          <w:tcPr>
            <w:tcW w:w="1840" w:type="dxa"/>
          </w:tcPr>
          <w:p w14:paraId="4B596B15" w14:textId="77777777" w:rsidR="00EB7C48" w:rsidRPr="0063512C" w:rsidRDefault="00EB7C48" w:rsidP="00F60DF6">
            <w:pPr>
              <w:rPr>
                <w:b/>
                <w:sz w:val="28"/>
                <w:szCs w:val="28"/>
              </w:rPr>
            </w:pPr>
          </w:p>
        </w:tc>
        <w:tc>
          <w:tcPr>
            <w:tcW w:w="1844" w:type="dxa"/>
          </w:tcPr>
          <w:p w14:paraId="406DD6FA" w14:textId="77777777" w:rsidR="00EB7C48" w:rsidRPr="0063512C" w:rsidRDefault="00EB7C48" w:rsidP="00F60DF6">
            <w:pPr>
              <w:rPr>
                <w:b/>
                <w:sz w:val="28"/>
                <w:szCs w:val="28"/>
              </w:rPr>
            </w:pPr>
          </w:p>
        </w:tc>
        <w:tc>
          <w:tcPr>
            <w:tcW w:w="2282" w:type="dxa"/>
          </w:tcPr>
          <w:p w14:paraId="50DD0033" w14:textId="77777777" w:rsidR="00EB7C48" w:rsidRPr="0063512C" w:rsidRDefault="00EB7C48" w:rsidP="00F60DF6">
            <w:pPr>
              <w:rPr>
                <w:b/>
                <w:sz w:val="28"/>
                <w:szCs w:val="28"/>
              </w:rPr>
            </w:pPr>
          </w:p>
        </w:tc>
      </w:tr>
    </w:tbl>
    <w:p w14:paraId="2138FFAB" w14:textId="77777777" w:rsidR="00EB7C48" w:rsidRDefault="00EB7C48" w:rsidP="00EB7C48">
      <w:pPr>
        <w:ind w:left="-720"/>
        <w:rPr>
          <w:b/>
          <w:sz w:val="28"/>
          <w:szCs w:val="28"/>
        </w:rPr>
      </w:pPr>
      <w:r>
        <w:rPr>
          <w:b/>
          <w:sz w:val="28"/>
          <w:szCs w:val="28"/>
        </w:rPr>
        <w:t xml:space="preserve"> </w:t>
      </w:r>
    </w:p>
    <w:tbl>
      <w:tblPr>
        <w:tblW w:w="1073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915"/>
        <w:gridCol w:w="1915"/>
        <w:gridCol w:w="1915"/>
        <w:gridCol w:w="2348"/>
      </w:tblGrid>
      <w:tr w:rsidR="00EB7C48" w:rsidRPr="0063512C" w14:paraId="1810E775" w14:textId="77777777" w:rsidTr="00F60DF6">
        <w:tc>
          <w:tcPr>
            <w:tcW w:w="10737" w:type="dxa"/>
            <w:gridSpan w:val="5"/>
          </w:tcPr>
          <w:p w14:paraId="22B515C5" w14:textId="77777777" w:rsidR="00EB7C48" w:rsidRPr="0063512C" w:rsidRDefault="00EB7C48" w:rsidP="00F60DF6">
            <w:pPr>
              <w:rPr>
                <w:sz w:val="22"/>
                <w:szCs w:val="22"/>
              </w:rPr>
            </w:pPr>
            <w:r w:rsidRPr="0063512C">
              <w:rPr>
                <w:b/>
                <w:sz w:val="22"/>
                <w:szCs w:val="22"/>
              </w:rPr>
              <w:t>Vehicles, RV”s etc.</w:t>
            </w:r>
          </w:p>
        </w:tc>
      </w:tr>
      <w:tr w:rsidR="00EB7C48" w:rsidRPr="0063512C" w14:paraId="51DAB5F8" w14:textId="77777777" w:rsidTr="00F60DF6">
        <w:tc>
          <w:tcPr>
            <w:tcW w:w="2644" w:type="dxa"/>
          </w:tcPr>
          <w:p w14:paraId="5B8C3284" w14:textId="77777777" w:rsidR="00EB7C48" w:rsidRPr="0063512C" w:rsidRDefault="00EB7C48" w:rsidP="00F60DF6">
            <w:pPr>
              <w:rPr>
                <w:sz w:val="22"/>
                <w:szCs w:val="22"/>
              </w:rPr>
            </w:pPr>
            <w:r w:rsidRPr="0063512C">
              <w:rPr>
                <w:sz w:val="22"/>
                <w:szCs w:val="22"/>
              </w:rPr>
              <w:t>Year of Vehicle</w:t>
            </w:r>
          </w:p>
        </w:tc>
        <w:tc>
          <w:tcPr>
            <w:tcW w:w="1915" w:type="dxa"/>
          </w:tcPr>
          <w:p w14:paraId="2C7AE8F1" w14:textId="77777777" w:rsidR="00EB7C48" w:rsidRPr="0063512C" w:rsidRDefault="00EB7C48" w:rsidP="00F60DF6">
            <w:pPr>
              <w:rPr>
                <w:sz w:val="22"/>
                <w:szCs w:val="22"/>
              </w:rPr>
            </w:pPr>
            <w:r w:rsidRPr="0063512C">
              <w:rPr>
                <w:sz w:val="22"/>
                <w:szCs w:val="22"/>
              </w:rPr>
              <w:t>Date Purchased</w:t>
            </w:r>
          </w:p>
        </w:tc>
        <w:tc>
          <w:tcPr>
            <w:tcW w:w="1915" w:type="dxa"/>
          </w:tcPr>
          <w:p w14:paraId="02472A1D" w14:textId="77777777" w:rsidR="00EB7C48" w:rsidRPr="0063512C" w:rsidRDefault="00EB7C48" w:rsidP="00F60DF6">
            <w:pPr>
              <w:rPr>
                <w:sz w:val="22"/>
                <w:szCs w:val="22"/>
              </w:rPr>
            </w:pPr>
            <w:r w:rsidRPr="0063512C">
              <w:rPr>
                <w:sz w:val="22"/>
                <w:szCs w:val="22"/>
              </w:rPr>
              <w:t>Purchase Price</w:t>
            </w:r>
          </w:p>
        </w:tc>
        <w:tc>
          <w:tcPr>
            <w:tcW w:w="1915" w:type="dxa"/>
          </w:tcPr>
          <w:p w14:paraId="7F2755BA" w14:textId="77777777" w:rsidR="00EB7C48" w:rsidRPr="0063512C" w:rsidRDefault="00EB7C48" w:rsidP="00F60DF6">
            <w:pPr>
              <w:rPr>
                <w:sz w:val="22"/>
                <w:szCs w:val="22"/>
              </w:rPr>
            </w:pPr>
            <w:r w:rsidRPr="0063512C">
              <w:rPr>
                <w:sz w:val="22"/>
                <w:szCs w:val="22"/>
              </w:rPr>
              <w:t>Balance Owing</w:t>
            </w:r>
          </w:p>
        </w:tc>
        <w:tc>
          <w:tcPr>
            <w:tcW w:w="2348" w:type="dxa"/>
          </w:tcPr>
          <w:p w14:paraId="2310AD72" w14:textId="77777777" w:rsidR="00EB7C48" w:rsidRPr="0063512C" w:rsidRDefault="00EB7C48" w:rsidP="00F60DF6">
            <w:pPr>
              <w:rPr>
                <w:sz w:val="22"/>
                <w:szCs w:val="22"/>
              </w:rPr>
            </w:pPr>
            <w:r w:rsidRPr="0063512C">
              <w:rPr>
                <w:sz w:val="22"/>
                <w:szCs w:val="22"/>
              </w:rPr>
              <w:t>Monthly Payment</w:t>
            </w:r>
          </w:p>
        </w:tc>
      </w:tr>
      <w:tr w:rsidR="00EB7C48" w:rsidRPr="0063512C" w14:paraId="72E340E7" w14:textId="77777777" w:rsidTr="00F60DF6">
        <w:tc>
          <w:tcPr>
            <w:tcW w:w="2644" w:type="dxa"/>
          </w:tcPr>
          <w:p w14:paraId="4E83D6D7" w14:textId="77777777" w:rsidR="00EB7C48" w:rsidRPr="0063512C" w:rsidRDefault="00EB7C48" w:rsidP="00F60DF6">
            <w:pPr>
              <w:rPr>
                <w:b/>
                <w:sz w:val="22"/>
                <w:szCs w:val="22"/>
              </w:rPr>
            </w:pPr>
          </w:p>
        </w:tc>
        <w:tc>
          <w:tcPr>
            <w:tcW w:w="1915" w:type="dxa"/>
          </w:tcPr>
          <w:p w14:paraId="32D5D797" w14:textId="77777777" w:rsidR="00EB7C48" w:rsidRPr="0063512C" w:rsidRDefault="00EB7C48" w:rsidP="00F60DF6">
            <w:pPr>
              <w:rPr>
                <w:b/>
                <w:sz w:val="22"/>
                <w:szCs w:val="22"/>
              </w:rPr>
            </w:pPr>
          </w:p>
        </w:tc>
        <w:tc>
          <w:tcPr>
            <w:tcW w:w="1915" w:type="dxa"/>
          </w:tcPr>
          <w:p w14:paraId="50BC7B65" w14:textId="77777777" w:rsidR="00EB7C48" w:rsidRPr="0063512C" w:rsidRDefault="00EB7C48" w:rsidP="00F60DF6">
            <w:pPr>
              <w:rPr>
                <w:b/>
                <w:sz w:val="22"/>
                <w:szCs w:val="22"/>
              </w:rPr>
            </w:pPr>
          </w:p>
        </w:tc>
        <w:tc>
          <w:tcPr>
            <w:tcW w:w="1915" w:type="dxa"/>
          </w:tcPr>
          <w:p w14:paraId="69D6ACBA" w14:textId="77777777" w:rsidR="00EB7C48" w:rsidRPr="0063512C" w:rsidRDefault="00EB7C48" w:rsidP="00F60DF6">
            <w:pPr>
              <w:rPr>
                <w:b/>
                <w:sz w:val="22"/>
                <w:szCs w:val="22"/>
              </w:rPr>
            </w:pPr>
          </w:p>
        </w:tc>
        <w:tc>
          <w:tcPr>
            <w:tcW w:w="2348" w:type="dxa"/>
          </w:tcPr>
          <w:p w14:paraId="6BAD5002" w14:textId="77777777" w:rsidR="00EB7C48" w:rsidRPr="0063512C" w:rsidRDefault="00EB7C48" w:rsidP="00F60DF6">
            <w:pPr>
              <w:rPr>
                <w:b/>
                <w:sz w:val="22"/>
                <w:szCs w:val="22"/>
              </w:rPr>
            </w:pPr>
          </w:p>
        </w:tc>
      </w:tr>
      <w:tr w:rsidR="00EB7C48" w:rsidRPr="0063512C" w14:paraId="0DE4DC00" w14:textId="77777777" w:rsidTr="00F60DF6">
        <w:tc>
          <w:tcPr>
            <w:tcW w:w="2644" w:type="dxa"/>
          </w:tcPr>
          <w:p w14:paraId="133DD894" w14:textId="77777777" w:rsidR="00EB7C48" w:rsidRPr="0063512C" w:rsidRDefault="00EB7C48" w:rsidP="00F60DF6">
            <w:pPr>
              <w:rPr>
                <w:b/>
                <w:sz w:val="22"/>
                <w:szCs w:val="22"/>
              </w:rPr>
            </w:pPr>
          </w:p>
        </w:tc>
        <w:tc>
          <w:tcPr>
            <w:tcW w:w="1915" w:type="dxa"/>
          </w:tcPr>
          <w:p w14:paraId="46AA6694" w14:textId="77777777" w:rsidR="00EB7C48" w:rsidRPr="0063512C" w:rsidRDefault="00EB7C48" w:rsidP="00F60DF6">
            <w:pPr>
              <w:rPr>
                <w:b/>
                <w:sz w:val="22"/>
                <w:szCs w:val="22"/>
              </w:rPr>
            </w:pPr>
          </w:p>
        </w:tc>
        <w:tc>
          <w:tcPr>
            <w:tcW w:w="1915" w:type="dxa"/>
          </w:tcPr>
          <w:p w14:paraId="122E1A2E" w14:textId="77777777" w:rsidR="00EB7C48" w:rsidRPr="0063512C" w:rsidRDefault="00EB7C48" w:rsidP="00F60DF6">
            <w:pPr>
              <w:rPr>
                <w:b/>
                <w:sz w:val="22"/>
                <w:szCs w:val="22"/>
              </w:rPr>
            </w:pPr>
          </w:p>
        </w:tc>
        <w:tc>
          <w:tcPr>
            <w:tcW w:w="1915" w:type="dxa"/>
          </w:tcPr>
          <w:p w14:paraId="0DAF0518" w14:textId="77777777" w:rsidR="00EB7C48" w:rsidRPr="0063512C" w:rsidRDefault="00EB7C48" w:rsidP="00F60DF6">
            <w:pPr>
              <w:rPr>
                <w:b/>
                <w:sz w:val="22"/>
                <w:szCs w:val="22"/>
              </w:rPr>
            </w:pPr>
          </w:p>
        </w:tc>
        <w:tc>
          <w:tcPr>
            <w:tcW w:w="2348" w:type="dxa"/>
          </w:tcPr>
          <w:p w14:paraId="0E632DE8" w14:textId="77777777" w:rsidR="00EB7C48" w:rsidRPr="0063512C" w:rsidRDefault="00EB7C48" w:rsidP="00F60DF6">
            <w:pPr>
              <w:rPr>
                <w:b/>
                <w:sz w:val="22"/>
                <w:szCs w:val="22"/>
              </w:rPr>
            </w:pPr>
          </w:p>
        </w:tc>
      </w:tr>
      <w:tr w:rsidR="00EB7C48" w:rsidRPr="0063512C" w14:paraId="1BBE823C" w14:textId="77777777" w:rsidTr="00F60DF6">
        <w:tc>
          <w:tcPr>
            <w:tcW w:w="2644" w:type="dxa"/>
          </w:tcPr>
          <w:p w14:paraId="1FD8A0C0" w14:textId="77777777" w:rsidR="00EB7C48" w:rsidRPr="0063512C" w:rsidRDefault="00EB7C48" w:rsidP="00F60DF6">
            <w:pPr>
              <w:rPr>
                <w:b/>
                <w:sz w:val="22"/>
                <w:szCs w:val="22"/>
              </w:rPr>
            </w:pPr>
          </w:p>
        </w:tc>
        <w:tc>
          <w:tcPr>
            <w:tcW w:w="1915" w:type="dxa"/>
          </w:tcPr>
          <w:p w14:paraId="549BBACB" w14:textId="77777777" w:rsidR="00EB7C48" w:rsidRPr="0063512C" w:rsidRDefault="00EB7C48" w:rsidP="00F60DF6">
            <w:pPr>
              <w:rPr>
                <w:b/>
                <w:sz w:val="22"/>
                <w:szCs w:val="22"/>
              </w:rPr>
            </w:pPr>
          </w:p>
        </w:tc>
        <w:tc>
          <w:tcPr>
            <w:tcW w:w="1915" w:type="dxa"/>
          </w:tcPr>
          <w:p w14:paraId="7559DDCD" w14:textId="77777777" w:rsidR="00EB7C48" w:rsidRPr="0063512C" w:rsidRDefault="00EB7C48" w:rsidP="00F60DF6">
            <w:pPr>
              <w:rPr>
                <w:b/>
                <w:sz w:val="22"/>
                <w:szCs w:val="22"/>
              </w:rPr>
            </w:pPr>
          </w:p>
        </w:tc>
        <w:tc>
          <w:tcPr>
            <w:tcW w:w="1915" w:type="dxa"/>
          </w:tcPr>
          <w:p w14:paraId="139EFC6F" w14:textId="77777777" w:rsidR="00EB7C48" w:rsidRPr="0063512C" w:rsidRDefault="00EB7C48" w:rsidP="00F60DF6">
            <w:pPr>
              <w:rPr>
                <w:b/>
                <w:sz w:val="22"/>
                <w:szCs w:val="22"/>
              </w:rPr>
            </w:pPr>
          </w:p>
        </w:tc>
        <w:tc>
          <w:tcPr>
            <w:tcW w:w="2348" w:type="dxa"/>
          </w:tcPr>
          <w:p w14:paraId="5546E4A5" w14:textId="77777777" w:rsidR="00EB7C48" w:rsidRPr="0063512C" w:rsidRDefault="00EB7C48" w:rsidP="00F60DF6">
            <w:pPr>
              <w:rPr>
                <w:b/>
                <w:sz w:val="22"/>
                <w:szCs w:val="22"/>
              </w:rPr>
            </w:pPr>
          </w:p>
        </w:tc>
      </w:tr>
    </w:tbl>
    <w:p w14:paraId="7696E7AC" w14:textId="77777777" w:rsidR="00EB7C48" w:rsidRPr="00BD24BB" w:rsidRDefault="00EB7C48" w:rsidP="00EB7C48">
      <w:pPr>
        <w:ind w:left="-720"/>
        <w:rPr>
          <w:b/>
          <w:sz w:val="22"/>
          <w:szCs w:val="22"/>
        </w:rPr>
      </w:pPr>
    </w:p>
    <w:p w14:paraId="1642B450" w14:textId="77777777" w:rsidR="00EB7C48" w:rsidRDefault="00EB7C48" w:rsidP="00EB7C48">
      <w:pPr>
        <w:ind w:left="-720"/>
        <w:rPr>
          <w:b/>
        </w:rPr>
      </w:pPr>
      <w:r>
        <w:rPr>
          <w:b/>
        </w:rPr>
        <w:tab/>
      </w:r>
      <w:r>
        <w:rPr>
          <w:b/>
        </w:rPr>
        <w:tab/>
      </w:r>
      <w:r>
        <w:rPr>
          <w:b/>
        </w:rPr>
        <w:tab/>
      </w:r>
      <w:r>
        <w:rPr>
          <w:b/>
        </w:rPr>
        <w:tab/>
      </w:r>
      <w:r>
        <w:rPr>
          <w:b/>
        </w:rPr>
        <w:tab/>
      </w:r>
      <w:r>
        <w:rPr>
          <w:b/>
        </w:rPr>
        <w:tab/>
      </w:r>
    </w:p>
    <w:p w14:paraId="180C1A3C" w14:textId="77777777" w:rsidR="00EB7C48" w:rsidRDefault="00EB7C48" w:rsidP="00EB7C48">
      <w:pPr>
        <w:ind w:left="-720"/>
        <w:rPr>
          <w:b/>
        </w:rPr>
      </w:pPr>
      <w:r>
        <w:rPr>
          <w:b/>
        </w:rPr>
        <w:tab/>
      </w:r>
      <w:r>
        <w:rPr>
          <w:b/>
        </w:rPr>
        <w:tab/>
      </w:r>
    </w:p>
    <w:p w14:paraId="235739FA" w14:textId="77777777" w:rsidR="00EB7C48" w:rsidRDefault="00EB7C48" w:rsidP="00EB7C48">
      <w:pPr>
        <w:ind w:left="-720"/>
        <w:rPr>
          <w:b/>
        </w:rPr>
      </w:pPr>
    </w:p>
    <w:p w14:paraId="6457FEEA" w14:textId="77777777" w:rsidR="00EB7C48" w:rsidRDefault="00EB7C48" w:rsidP="00EB7C48">
      <w:pPr>
        <w:ind w:left="-720"/>
        <w:rPr>
          <w:b/>
        </w:rPr>
      </w:pPr>
      <w:r>
        <w:rPr>
          <w:b/>
        </w:rPr>
        <w:tab/>
      </w:r>
    </w:p>
    <w:p w14:paraId="1EDB41B5" w14:textId="77777777" w:rsidR="00EB7C48" w:rsidRDefault="00EB7C48" w:rsidP="00EB7C48">
      <w:pPr>
        <w:ind w:left="-720"/>
        <w:jc w:val="both"/>
      </w:pPr>
      <w:r>
        <w:t>The information stated in this application is correct to the best of my knowledge.  You are authorized to check my credit and employment history and to answer questions about your credit experience with me.</w:t>
      </w:r>
    </w:p>
    <w:p w14:paraId="5C748967" w14:textId="77777777" w:rsidR="00EB7C48" w:rsidRDefault="00EB7C48" w:rsidP="00EB7C48">
      <w:pPr>
        <w:ind w:left="-720"/>
        <w:jc w:val="both"/>
      </w:pPr>
    </w:p>
    <w:p w14:paraId="7DC82DA6" w14:textId="77777777" w:rsidR="00EB7C48" w:rsidRDefault="00EB7C48" w:rsidP="00EB7C48">
      <w:pPr>
        <w:ind w:left="-720"/>
        <w:jc w:val="both"/>
      </w:pPr>
      <w:r>
        <w:t>You are further authorized to disclose any information contained herein and other information obtained by you pertaining to my credit and employment history to third parties, for the sole purpose of obtaining financing for payment of any indebtedness that I may owe you.</w:t>
      </w:r>
    </w:p>
    <w:p w14:paraId="038C3577" w14:textId="77777777" w:rsidR="00EB7C48" w:rsidRDefault="00EB7C48" w:rsidP="00EB7C48">
      <w:pPr>
        <w:ind w:left="-720"/>
        <w:jc w:val="both"/>
      </w:pPr>
    </w:p>
    <w:p w14:paraId="34EBC8F5" w14:textId="77777777" w:rsidR="00EB7C48" w:rsidRDefault="00EB7C48" w:rsidP="00EB7C48">
      <w:pPr>
        <w:ind w:left="-720"/>
        <w:jc w:val="both"/>
      </w:pPr>
      <w:r>
        <w:t xml:space="preserve">By signing this agreement, I am promising to cooperate with </w:t>
      </w:r>
      <w:smartTag w:uri="urn:schemas-microsoft-com:office:smarttags" w:element="place">
        <w:smartTag w:uri="urn:schemas-microsoft-com:office:smarttags" w:element="PlaceName">
          <w:r>
            <w:t>Riverwood</w:t>
          </w:r>
        </w:smartTag>
        <w:r>
          <w:t xml:space="preserve"> </w:t>
        </w:r>
        <w:smartTag w:uri="urn:schemas-microsoft-com:office:smarttags" w:element="PlaceName">
          <w:r>
            <w:t>Healthcare</w:t>
          </w:r>
        </w:smartTag>
        <w:r>
          <w:t xml:space="preserve"> </w:t>
        </w:r>
        <w:smartTag w:uri="urn:schemas-microsoft-com:office:smarttags" w:element="PlaceType">
          <w:r>
            <w:t>Center</w:t>
          </w:r>
        </w:smartTag>
      </w:smartTag>
      <w:r>
        <w:t xml:space="preserve"> staff and provide adequate information in a timely manner to resolve my account.</w:t>
      </w:r>
    </w:p>
    <w:p w14:paraId="548937B8" w14:textId="77777777" w:rsidR="00EB7C48" w:rsidRDefault="00EB7C48" w:rsidP="00EB7C48">
      <w:pPr>
        <w:ind w:left="-720"/>
        <w:jc w:val="both"/>
      </w:pPr>
    </w:p>
    <w:p w14:paraId="2F2B6A15" w14:textId="77777777" w:rsidR="00EB7C48" w:rsidRDefault="00EB7C48" w:rsidP="00EB7C48">
      <w:pPr>
        <w:ind w:left="-720"/>
      </w:pPr>
      <w:r>
        <w:t>______________________________________  _________________________  ___________________</w:t>
      </w:r>
    </w:p>
    <w:p w14:paraId="2F91721C" w14:textId="77777777" w:rsidR="00EB7C48" w:rsidRDefault="00EB7C48" w:rsidP="00EB7C48">
      <w:pPr>
        <w:ind w:left="-720"/>
      </w:pPr>
      <w:r>
        <w:t>Signature</w:t>
      </w:r>
      <w:r>
        <w:tab/>
      </w:r>
      <w:r>
        <w:tab/>
      </w:r>
      <w:r>
        <w:tab/>
      </w:r>
      <w:r>
        <w:tab/>
      </w:r>
      <w:r>
        <w:tab/>
        <w:t xml:space="preserve">      Social Security #</w:t>
      </w:r>
      <w:r>
        <w:tab/>
      </w:r>
      <w:r>
        <w:tab/>
        <w:t xml:space="preserve">          Date</w:t>
      </w:r>
    </w:p>
    <w:p w14:paraId="79D364C6" w14:textId="77777777" w:rsidR="00EB7C48" w:rsidRDefault="00EB7C48" w:rsidP="00EB7C48">
      <w:pPr>
        <w:ind w:left="-720"/>
      </w:pPr>
    </w:p>
    <w:p w14:paraId="3DCE0082" w14:textId="77777777" w:rsidR="00EB7C48" w:rsidRDefault="00EB7C48" w:rsidP="00EB7C48">
      <w:pPr>
        <w:ind w:left="-720"/>
      </w:pPr>
      <w:r>
        <w:t>______________________________________   _________________________  __________________</w:t>
      </w:r>
    </w:p>
    <w:p w14:paraId="5A556DB0" w14:textId="4D560BD0" w:rsidR="005C639E" w:rsidRDefault="00EB7C48" w:rsidP="004D5090">
      <w:pPr>
        <w:ind w:left="-720"/>
      </w:pPr>
      <w:r>
        <w:t>Signature</w:t>
      </w:r>
      <w:r>
        <w:tab/>
      </w:r>
      <w:r>
        <w:tab/>
      </w:r>
      <w:r>
        <w:tab/>
      </w:r>
      <w:r>
        <w:tab/>
      </w:r>
      <w:r>
        <w:tab/>
        <w:t xml:space="preserve">       Social Security #                         Date</w:t>
      </w:r>
      <w:r>
        <w:tab/>
      </w:r>
      <w:r>
        <w:tab/>
      </w:r>
    </w:p>
    <w:p w14:paraId="790FFF27" w14:textId="75BC7E24" w:rsidR="004D5090" w:rsidRDefault="004D5090" w:rsidP="004D5090">
      <w:pPr>
        <w:ind w:left="-720"/>
      </w:pPr>
    </w:p>
    <w:p w14:paraId="64C908FC" w14:textId="0F6A999F" w:rsidR="004D5090" w:rsidRDefault="004D5090" w:rsidP="004D5090"/>
    <w:p w14:paraId="079415B9" w14:textId="57120D15" w:rsidR="004D5090" w:rsidRDefault="004D5090" w:rsidP="004D5090"/>
    <w:p w14:paraId="6A8CC547" w14:textId="35792F27" w:rsidR="004D5090" w:rsidRDefault="004D5090" w:rsidP="004D5090"/>
    <w:p w14:paraId="0512B666" w14:textId="39EC289E" w:rsidR="004D5090" w:rsidRDefault="004D5090" w:rsidP="004D5090"/>
    <w:p w14:paraId="33DF0CC4" w14:textId="0EF98D1A" w:rsidR="004D5090" w:rsidRDefault="004D5090" w:rsidP="004D5090"/>
    <w:p w14:paraId="16A6E661" w14:textId="1BE0D91A" w:rsidR="004D5090" w:rsidRDefault="004D5090" w:rsidP="004D5090"/>
    <w:p w14:paraId="1BF58753" w14:textId="35553C91" w:rsidR="004D5090" w:rsidRDefault="004D5090" w:rsidP="004D5090"/>
    <w:p w14:paraId="2201501C" w14:textId="276AF5F3" w:rsidR="004D5090" w:rsidRDefault="004D5090" w:rsidP="004D5090"/>
    <w:p w14:paraId="4D6A3275" w14:textId="7E1EA1C5" w:rsidR="004D5090" w:rsidRDefault="004D5090" w:rsidP="004D5090"/>
    <w:p w14:paraId="7830F8A6" w14:textId="09C002B3" w:rsidR="004D5090" w:rsidRDefault="004D5090" w:rsidP="004D5090"/>
    <w:p w14:paraId="26345363" w14:textId="406FC5F2" w:rsidR="004D5090" w:rsidRDefault="004D5090" w:rsidP="004D5090"/>
    <w:p w14:paraId="1B09AB9C" w14:textId="5D093937" w:rsidR="004D5090" w:rsidRDefault="004D5090" w:rsidP="004D5090"/>
    <w:p w14:paraId="45E4E000" w14:textId="787244DA" w:rsidR="004D5090" w:rsidRDefault="004D5090" w:rsidP="004D5090"/>
    <w:p w14:paraId="52C84BC4" w14:textId="690F7FAF" w:rsidR="004D5090" w:rsidRDefault="004D5090" w:rsidP="004D5090"/>
    <w:p w14:paraId="12A2427B" w14:textId="75DD1D5B" w:rsidR="004D5090" w:rsidRDefault="004D5090" w:rsidP="004D5090"/>
    <w:p w14:paraId="3EBC207F" w14:textId="52378C77" w:rsidR="004D5090" w:rsidRDefault="004D5090" w:rsidP="004D5090"/>
    <w:p w14:paraId="38149363" w14:textId="086714DC" w:rsidR="004D5090" w:rsidRDefault="004D5090" w:rsidP="004D5090"/>
    <w:p w14:paraId="7597F1DE" w14:textId="6126C975" w:rsidR="004D5090" w:rsidRDefault="004D5090" w:rsidP="004D5090"/>
    <w:p w14:paraId="280B786E" w14:textId="5B17CF27" w:rsidR="004D5090" w:rsidRDefault="004D5090" w:rsidP="004D5090"/>
    <w:p w14:paraId="3B72F80A" w14:textId="44A26E8D" w:rsidR="004D5090" w:rsidRDefault="004D5090" w:rsidP="004D5090"/>
    <w:p w14:paraId="2677E5AD" w14:textId="60B2D824" w:rsidR="004D5090" w:rsidRDefault="004D5090" w:rsidP="004D5090"/>
    <w:p w14:paraId="481AC30E" w14:textId="45B9D218" w:rsidR="004D5090" w:rsidRDefault="004D5090" w:rsidP="004D5090"/>
    <w:p w14:paraId="04BDACAD" w14:textId="77777777" w:rsidR="004D5090" w:rsidRDefault="004D5090" w:rsidP="004D5090">
      <w:pPr>
        <w:rPr>
          <w:sz w:val="24"/>
          <w:szCs w:val="24"/>
        </w:rPr>
      </w:pPr>
    </w:p>
    <w:p w14:paraId="094E367A" w14:textId="77777777" w:rsidR="004D5090" w:rsidRDefault="004D5090" w:rsidP="004D5090">
      <w:pPr>
        <w:rPr>
          <w:sz w:val="24"/>
          <w:szCs w:val="24"/>
        </w:rPr>
      </w:pPr>
      <w:r w:rsidRPr="004D5090">
        <w:rPr>
          <w:sz w:val="24"/>
          <w:szCs w:val="24"/>
        </w:rPr>
        <w:t xml:space="preserve">Attachment </w:t>
      </w:r>
      <w:r>
        <w:rPr>
          <w:sz w:val="24"/>
          <w:szCs w:val="24"/>
        </w:rPr>
        <w:t xml:space="preserve">  C</w:t>
      </w:r>
    </w:p>
    <w:p w14:paraId="64961D0C" w14:textId="77777777" w:rsidR="004D5090" w:rsidRDefault="004D5090" w:rsidP="004D5090">
      <w:pPr>
        <w:rPr>
          <w:sz w:val="24"/>
          <w:szCs w:val="24"/>
        </w:rPr>
      </w:pPr>
    </w:p>
    <w:p w14:paraId="0ECED5C4" w14:textId="77777777" w:rsidR="004D5090" w:rsidRDefault="004D5090" w:rsidP="004D5090">
      <w:pPr>
        <w:rPr>
          <w:b/>
          <w:bCs/>
          <w:sz w:val="24"/>
          <w:szCs w:val="24"/>
        </w:rPr>
      </w:pPr>
      <w:r>
        <w:rPr>
          <w:b/>
          <w:bCs/>
          <w:sz w:val="24"/>
          <w:szCs w:val="24"/>
        </w:rPr>
        <w:t>Entity Names Not Covered Under the Riverwood Healthcare Center Community Care Policy</w:t>
      </w:r>
    </w:p>
    <w:p w14:paraId="60C202CF" w14:textId="5C090B9F" w:rsidR="004D5090" w:rsidRDefault="004D5090" w:rsidP="004D509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5090" w14:paraId="611F0540" w14:textId="77777777" w:rsidTr="004D5090">
        <w:tc>
          <w:tcPr>
            <w:tcW w:w="4675" w:type="dxa"/>
          </w:tcPr>
          <w:p w14:paraId="034627B0" w14:textId="77777777" w:rsidR="004D5090" w:rsidRDefault="004D5090" w:rsidP="004D5090">
            <w:pPr>
              <w:rPr>
                <w:sz w:val="24"/>
                <w:szCs w:val="24"/>
              </w:rPr>
            </w:pPr>
            <w:proofErr w:type="spellStart"/>
            <w:r>
              <w:rPr>
                <w:sz w:val="24"/>
                <w:szCs w:val="24"/>
              </w:rPr>
              <w:t>Polinsky</w:t>
            </w:r>
            <w:proofErr w:type="spellEnd"/>
            <w:r>
              <w:rPr>
                <w:sz w:val="24"/>
                <w:szCs w:val="24"/>
              </w:rPr>
              <w:t xml:space="preserve"> Medical Rehab Center</w:t>
            </w:r>
          </w:p>
          <w:p w14:paraId="356D3F03" w14:textId="77777777" w:rsidR="004D5090" w:rsidRDefault="004D5090" w:rsidP="004D5090">
            <w:pPr>
              <w:rPr>
                <w:sz w:val="24"/>
                <w:szCs w:val="24"/>
              </w:rPr>
            </w:pPr>
            <w:r>
              <w:rPr>
                <w:sz w:val="24"/>
                <w:szCs w:val="24"/>
              </w:rPr>
              <w:t>Rehab Services (McGregor)</w:t>
            </w:r>
          </w:p>
          <w:p w14:paraId="3B173926" w14:textId="77777777" w:rsidR="004D5090" w:rsidRDefault="004D5090" w:rsidP="004D5090">
            <w:pPr>
              <w:rPr>
                <w:sz w:val="24"/>
                <w:szCs w:val="24"/>
              </w:rPr>
            </w:pPr>
            <w:r>
              <w:rPr>
                <w:sz w:val="24"/>
                <w:szCs w:val="24"/>
              </w:rPr>
              <w:t xml:space="preserve">530 East Second Street </w:t>
            </w:r>
          </w:p>
          <w:p w14:paraId="614C8440" w14:textId="77777777" w:rsidR="004D5090" w:rsidRDefault="004D5090" w:rsidP="004D5090">
            <w:pPr>
              <w:rPr>
                <w:sz w:val="24"/>
                <w:szCs w:val="24"/>
              </w:rPr>
            </w:pPr>
            <w:r>
              <w:rPr>
                <w:sz w:val="24"/>
                <w:szCs w:val="24"/>
              </w:rPr>
              <w:t>Duluth, MN 55805</w:t>
            </w:r>
            <w:r w:rsidR="00B56416">
              <w:rPr>
                <w:sz w:val="24"/>
                <w:szCs w:val="24"/>
              </w:rPr>
              <w:t xml:space="preserve">  </w:t>
            </w:r>
          </w:p>
          <w:p w14:paraId="0C30D12D" w14:textId="713D8CB9" w:rsidR="00B56416" w:rsidRDefault="00B56416" w:rsidP="004D5090">
            <w:pPr>
              <w:rPr>
                <w:sz w:val="24"/>
                <w:szCs w:val="24"/>
              </w:rPr>
            </w:pPr>
          </w:p>
        </w:tc>
        <w:tc>
          <w:tcPr>
            <w:tcW w:w="4675" w:type="dxa"/>
          </w:tcPr>
          <w:p w14:paraId="679AA397" w14:textId="77777777" w:rsidR="004D5090" w:rsidRDefault="004D5090" w:rsidP="004D5090">
            <w:pPr>
              <w:rPr>
                <w:sz w:val="24"/>
                <w:szCs w:val="24"/>
              </w:rPr>
            </w:pPr>
            <w:r>
              <w:rPr>
                <w:sz w:val="24"/>
                <w:szCs w:val="24"/>
              </w:rPr>
              <w:t>Minneapolis Heart Institute</w:t>
            </w:r>
          </w:p>
          <w:p w14:paraId="3282BC30" w14:textId="77777777" w:rsidR="004D5090" w:rsidRDefault="004D5090" w:rsidP="004D5090">
            <w:pPr>
              <w:rPr>
                <w:sz w:val="24"/>
                <w:szCs w:val="24"/>
              </w:rPr>
            </w:pPr>
            <w:r>
              <w:rPr>
                <w:sz w:val="24"/>
                <w:szCs w:val="24"/>
              </w:rPr>
              <w:t>Pacemaker Services</w:t>
            </w:r>
          </w:p>
          <w:p w14:paraId="5C7A393B" w14:textId="77777777" w:rsidR="004D5090" w:rsidRDefault="004D5090" w:rsidP="004D5090">
            <w:pPr>
              <w:rPr>
                <w:sz w:val="24"/>
                <w:szCs w:val="24"/>
              </w:rPr>
            </w:pPr>
            <w:r>
              <w:rPr>
                <w:sz w:val="24"/>
                <w:szCs w:val="24"/>
              </w:rPr>
              <w:t>920 East 28</w:t>
            </w:r>
            <w:r>
              <w:rPr>
                <w:sz w:val="24"/>
                <w:szCs w:val="24"/>
                <w:vertAlign w:val="superscript"/>
              </w:rPr>
              <w:t>th</w:t>
            </w:r>
            <w:r>
              <w:rPr>
                <w:sz w:val="24"/>
                <w:szCs w:val="24"/>
              </w:rPr>
              <w:t xml:space="preserve"> Street, Suite 500 </w:t>
            </w:r>
          </w:p>
          <w:p w14:paraId="47D568B7" w14:textId="2BC1C5B2" w:rsidR="004D5090" w:rsidRDefault="004D5090" w:rsidP="004D5090">
            <w:pPr>
              <w:rPr>
                <w:sz w:val="24"/>
                <w:szCs w:val="24"/>
              </w:rPr>
            </w:pPr>
            <w:r>
              <w:rPr>
                <w:sz w:val="24"/>
                <w:szCs w:val="24"/>
              </w:rPr>
              <w:t>Minneapolis, MN 55407</w:t>
            </w:r>
          </w:p>
        </w:tc>
      </w:tr>
      <w:tr w:rsidR="004D5090" w14:paraId="157CAAAB" w14:textId="77777777" w:rsidTr="004D5090">
        <w:tc>
          <w:tcPr>
            <w:tcW w:w="4675" w:type="dxa"/>
          </w:tcPr>
          <w:p w14:paraId="648A3319" w14:textId="77777777" w:rsidR="004D5090" w:rsidRDefault="004D5090" w:rsidP="004D5090">
            <w:pPr>
              <w:rPr>
                <w:sz w:val="24"/>
                <w:szCs w:val="24"/>
              </w:rPr>
            </w:pPr>
            <w:proofErr w:type="spellStart"/>
            <w:r>
              <w:rPr>
                <w:sz w:val="24"/>
                <w:szCs w:val="24"/>
              </w:rPr>
              <w:t>Accucare</w:t>
            </w:r>
            <w:proofErr w:type="spellEnd"/>
            <w:r>
              <w:rPr>
                <w:sz w:val="24"/>
                <w:szCs w:val="24"/>
              </w:rPr>
              <w:t xml:space="preserve"> Audiology &amp; Hearing Solutions</w:t>
            </w:r>
          </w:p>
          <w:p w14:paraId="24D72398" w14:textId="77777777" w:rsidR="004D5090" w:rsidRDefault="004D5090" w:rsidP="004D5090">
            <w:pPr>
              <w:rPr>
                <w:sz w:val="24"/>
                <w:szCs w:val="24"/>
              </w:rPr>
            </w:pPr>
            <w:r>
              <w:rPr>
                <w:sz w:val="24"/>
                <w:szCs w:val="24"/>
              </w:rPr>
              <w:t>Audiology Services</w:t>
            </w:r>
          </w:p>
          <w:p w14:paraId="6C7D4C11" w14:textId="77777777" w:rsidR="004D5090" w:rsidRDefault="004D5090" w:rsidP="004D5090">
            <w:pPr>
              <w:rPr>
                <w:sz w:val="24"/>
                <w:szCs w:val="24"/>
              </w:rPr>
            </w:pPr>
            <w:r>
              <w:rPr>
                <w:sz w:val="24"/>
                <w:szCs w:val="24"/>
              </w:rPr>
              <w:t>14275 Golf Course Drive, Suite 240</w:t>
            </w:r>
          </w:p>
          <w:p w14:paraId="26A46819" w14:textId="77777777" w:rsidR="004D5090" w:rsidRDefault="004D5090" w:rsidP="004D5090">
            <w:pPr>
              <w:rPr>
                <w:sz w:val="24"/>
                <w:szCs w:val="24"/>
              </w:rPr>
            </w:pPr>
            <w:r>
              <w:rPr>
                <w:sz w:val="24"/>
                <w:szCs w:val="24"/>
              </w:rPr>
              <w:t>Baxter, MN 56425</w:t>
            </w:r>
          </w:p>
          <w:p w14:paraId="7E19611B" w14:textId="4F7A6C95" w:rsidR="00B56416" w:rsidRDefault="00B56416" w:rsidP="004D5090">
            <w:pPr>
              <w:rPr>
                <w:sz w:val="24"/>
                <w:szCs w:val="24"/>
              </w:rPr>
            </w:pPr>
          </w:p>
        </w:tc>
        <w:tc>
          <w:tcPr>
            <w:tcW w:w="4675" w:type="dxa"/>
          </w:tcPr>
          <w:p w14:paraId="52725E88" w14:textId="77777777" w:rsidR="004D5090" w:rsidRDefault="004D5090" w:rsidP="004D5090">
            <w:pPr>
              <w:rPr>
                <w:sz w:val="24"/>
                <w:szCs w:val="24"/>
              </w:rPr>
            </w:pPr>
            <w:r>
              <w:rPr>
                <w:sz w:val="24"/>
                <w:szCs w:val="24"/>
              </w:rPr>
              <w:t xml:space="preserve">Hanger, Inc. </w:t>
            </w:r>
          </w:p>
          <w:p w14:paraId="08A1636C" w14:textId="77777777" w:rsidR="004D5090" w:rsidRDefault="004D5090" w:rsidP="004D5090">
            <w:pPr>
              <w:rPr>
                <w:sz w:val="24"/>
                <w:szCs w:val="24"/>
              </w:rPr>
            </w:pPr>
            <w:r>
              <w:rPr>
                <w:sz w:val="24"/>
                <w:szCs w:val="24"/>
              </w:rPr>
              <w:t>Prosthetics and Orthopedic Services</w:t>
            </w:r>
          </w:p>
          <w:p w14:paraId="326FDBCF" w14:textId="77777777" w:rsidR="004D5090" w:rsidRDefault="004D5090" w:rsidP="004D5090">
            <w:pPr>
              <w:rPr>
                <w:sz w:val="24"/>
                <w:szCs w:val="24"/>
              </w:rPr>
            </w:pPr>
            <w:r>
              <w:rPr>
                <w:sz w:val="24"/>
                <w:szCs w:val="24"/>
              </w:rPr>
              <w:t>4706 Wilderness Ct, Suite 102</w:t>
            </w:r>
          </w:p>
          <w:p w14:paraId="2EAF487D" w14:textId="13762F59" w:rsidR="004D5090" w:rsidRDefault="004D5090" w:rsidP="004D5090">
            <w:pPr>
              <w:rPr>
                <w:sz w:val="24"/>
                <w:szCs w:val="24"/>
              </w:rPr>
            </w:pPr>
            <w:r>
              <w:rPr>
                <w:sz w:val="24"/>
                <w:szCs w:val="24"/>
              </w:rPr>
              <w:t>Brainerd, MN 56401</w:t>
            </w:r>
          </w:p>
        </w:tc>
      </w:tr>
      <w:tr w:rsidR="004D5090" w14:paraId="7F493B8F" w14:textId="77777777" w:rsidTr="004D5090">
        <w:tc>
          <w:tcPr>
            <w:tcW w:w="4675" w:type="dxa"/>
          </w:tcPr>
          <w:p w14:paraId="57ACC0F2" w14:textId="77777777" w:rsidR="004D5090" w:rsidRDefault="004D5090" w:rsidP="004D5090">
            <w:pPr>
              <w:rPr>
                <w:sz w:val="24"/>
                <w:szCs w:val="24"/>
              </w:rPr>
            </w:pPr>
            <w:r>
              <w:rPr>
                <w:sz w:val="24"/>
                <w:szCs w:val="24"/>
              </w:rPr>
              <w:t>Dermatology Professionals, P.A.</w:t>
            </w:r>
          </w:p>
          <w:p w14:paraId="1972DF8E" w14:textId="77777777" w:rsidR="004D5090" w:rsidRDefault="004D5090" w:rsidP="004D5090">
            <w:pPr>
              <w:rPr>
                <w:sz w:val="24"/>
                <w:szCs w:val="24"/>
              </w:rPr>
            </w:pPr>
            <w:r>
              <w:rPr>
                <w:sz w:val="24"/>
                <w:szCs w:val="24"/>
              </w:rPr>
              <w:t>Dermatology Services</w:t>
            </w:r>
          </w:p>
          <w:p w14:paraId="66F703AE" w14:textId="77777777" w:rsidR="004D5090" w:rsidRDefault="004D5090" w:rsidP="004D5090">
            <w:pPr>
              <w:rPr>
                <w:sz w:val="24"/>
                <w:szCs w:val="24"/>
              </w:rPr>
            </w:pPr>
            <w:r>
              <w:rPr>
                <w:sz w:val="24"/>
                <w:szCs w:val="24"/>
              </w:rPr>
              <w:t>13359 Isle Dr., Suite 3</w:t>
            </w:r>
          </w:p>
          <w:p w14:paraId="324F8154" w14:textId="77777777" w:rsidR="004D5090" w:rsidRDefault="004D5090" w:rsidP="004D5090">
            <w:pPr>
              <w:rPr>
                <w:sz w:val="24"/>
                <w:szCs w:val="24"/>
              </w:rPr>
            </w:pPr>
            <w:r>
              <w:rPr>
                <w:sz w:val="24"/>
                <w:szCs w:val="24"/>
              </w:rPr>
              <w:t>Brainerd, MN 56425</w:t>
            </w:r>
          </w:p>
          <w:p w14:paraId="6AAC31FE" w14:textId="0C3A4401" w:rsidR="00B56416" w:rsidRDefault="00B56416" w:rsidP="004D5090">
            <w:pPr>
              <w:rPr>
                <w:sz w:val="24"/>
                <w:szCs w:val="24"/>
              </w:rPr>
            </w:pPr>
          </w:p>
        </w:tc>
        <w:tc>
          <w:tcPr>
            <w:tcW w:w="4675" w:type="dxa"/>
          </w:tcPr>
          <w:p w14:paraId="571607AC" w14:textId="77777777" w:rsidR="004D5090" w:rsidRDefault="004D5090" w:rsidP="004D5090">
            <w:pPr>
              <w:rPr>
                <w:sz w:val="24"/>
                <w:szCs w:val="24"/>
              </w:rPr>
            </w:pPr>
            <w:r>
              <w:rPr>
                <w:sz w:val="24"/>
                <w:szCs w:val="24"/>
              </w:rPr>
              <w:t>Regional Diagnostic Radiology</w:t>
            </w:r>
          </w:p>
          <w:p w14:paraId="03312C14" w14:textId="77777777" w:rsidR="004D5090" w:rsidRDefault="004D5090" w:rsidP="004D5090">
            <w:pPr>
              <w:rPr>
                <w:sz w:val="24"/>
                <w:szCs w:val="24"/>
              </w:rPr>
            </w:pPr>
            <w:r>
              <w:rPr>
                <w:sz w:val="24"/>
                <w:szCs w:val="24"/>
              </w:rPr>
              <w:t xml:space="preserve">1990 Connecticut Avenue South </w:t>
            </w:r>
          </w:p>
          <w:p w14:paraId="10749F89" w14:textId="77777777" w:rsidR="004D5090" w:rsidRDefault="004D5090" w:rsidP="004D5090">
            <w:pPr>
              <w:rPr>
                <w:sz w:val="24"/>
                <w:szCs w:val="24"/>
              </w:rPr>
            </w:pPr>
            <w:r>
              <w:rPr>
                <w:sz w:val="24"/>
                <w:szCs w:val="24"/>
              </w:rPr>
              <w:t>Suite 100</w:t>
            </w:r>
          </w:p>
          <w:p w14:paraId="6B06CF3D" w14:textId="1F565FBB" w:rsidR="004D5090" w:rsidRDefault="004D5090" w:rsidP="004D5090">
            <w:pPr>
              <w:rPr>
                <w:sz w:val="24"/>
                <w:szCs w:val="24"/>
              </w:rPr>
            </w:pPr>
            <w:r>
              <w:rPr>
                <w:sz w:val="24"/>
                <w:szCs w:val="24"/>
              </w:rPr>
              <w:t>Sartell, MN 56377</w:t>
            </w:r>
          </w:p>
        </w:tc>
      </w:tr>
      <w:tr w:rsidR="004D5090" w14:paraId="34EE3D10" w14:textId="77777777" w:rsidTr="004D5090">
        <w:tc>
          <w:tcPr>
            <w:tcW w:w="4675" w:type="dxa"/>
          </w:tcPr>
          <w:p w14:paraId="3A06AC26" w14:textId="77777777" w:rsidR="004D5090" w:rsidRDefault="004D5090" w:rsidP="004D5090">
            <w:pPr>
              <w:rPr>
                <w:sz w:val="24"/>
                <w:szCs w:val="24"/>
              </w:rPr>
            </w:pPr>
            <w:r>
              <w:rPr>
                <w:sz w:val="24"/>
                <w:szCs w:val="24"/>
              </w:rPr>
              <w:t>Minneapolis Clinic of Neurology</w:t>
            </w:r>
          </w:p>
          <w:p w14:paraId="2D06FCC8" w14:textId="77777777" w:rsidR="004D5090" w:rsidRDefault="004D5090" w:rsidP="004D5090">
            <w:pPr>
              <w:rPr>
                <w:sz w:val="24"/>
                <w:szCs w:val="24"/>
              </w:rPr>
            </w:pPr>
            <w:r>
              <w:rPr>
                <w:sz w:val="24"/>
                <w:szCs w:val="24"/>
              </w:rPr>
              <w:t>Neurology Services</w:t>
            </w:r>
          </w:p>
          <w:p w14:paraId="001C495F" w14:textId="77777777" w:rsidR="004D5090" w:rsidRDefault="004D5090" w:rsidP="004D5090">
            <w:pPr>
              <w:rPr>
                <w:sz w:val="24"/>
                <w:szCs w:val="24"/>
              </w:rPr>
            </w:pPr>
            <w:r>
              <w:rPr>
                <w:sz w:val="24"/>
                <w:szCs w:val="24"/>
              </w:rPr>
              <w:t>675 E. Nicollet Blvd., Suite 100</w:t>
            </w:r>
          </w:p>
          <w:p w14:paraId="287C91F2" w14:textId="77777777" w:rsidR="004D5090" w:rsidRDefault="004D5090" w:rsidP="004D5090">
            <w:pPr>
              <w:rPr>
                <w:sz w:val="24"/>
                <w:szCs w:val="24"/>
              </w:rPr>
            </w:pPr>
            <w:r>
              <w:rPr>
                <w:sz w:val="24"/>
                <w:szCs w:val="24"/>
              </w:rPr>
              <w:t>Burnsville, MN 55337</w:t>
            </w:r>
          </w:p>
          <w:p w14:paraId="377EEC70" w14:textId="2F213860" w:rsidR="00B56416" w:rsidRDefault="00B56416" w:rsidP="004D5090">
            <w:pPr>
              <w:rPr>
                <w:sz w:val="24"/>
                <w:szCs w:val="24"/>
              </w:rPr>
            </w:pPr>
          </w:p>
        </w:tc>
        <w:tc>
          <w:tcPr>
            <w:tcW w:w="4675" w:type="dxa"/>
          </w:tcPr>
          <w:p w14:paraId="6F4BB911" w14:textId="77777777" w:rsidR="004D5090" w:rsidRDefault="004D5090" w:rsidP="004D5090">
            <w:pPr>
              <w:rPr>
                <w:sz w:val="24"/>
                <w:szCs w:val="24"/>
              </w:rPr>
            </w:pPr>
            <w:r>
              <w:rPr>
                <w:sz w:val="24"/>
                <w:szCs w:val="24"/>
              </w:rPr>
              <w:t>Allina Laboratory</w:t>
            </w:r>
          </w:p>
          <w:p w14:paraId="4707BD8E" w14:textId="77777777" w:rsidR="004D5090" w:rsidRDefault="004D5090" w:rsidP="004D5090">
            <w:pPr>
              <w:rPr>
                <w:sz w:val="24"/>
                <w:szCs w:val="24"/>
              </w:rPr>
            </w:pPr>
            <w:r>
              <w:rPr>
                <w:sz w:val="24"/>
                <w:szCs w:val="24"/>
              </w:rPr>
              <w:t>2800 10</w:t>
            </w:r>
            <w:r>
              <w:rPr>
                <w:sz w:val="24"/>
                <w:szCs w:val="24"/>
                <w:vertAlign w:val="superscript"/>
              </w:rPr>
              <w:t>th</w:t>
            </w:r>
            <w:r>
              <w:rPr>
                <w:sz w:val="24"/>
                <w:szCs w:val="24"/>
              </w:rPr>
              <w:t xml:space="preserve"> Ave S</w:t>
            </w:r>
          </w:p>
          <w:p w14:paraId="0EFFDE82" w14:textId="77777777" w:rsidR="004D5090" w:rsidRDefault="004D5090" w:rsidP="004D5090">
            <w:pPr>
              <w:rPr>
                <w:sz w:val="24"/>
                <w:szCs w:val="24"/>
              </w:rPr>
            </w:pPr>
            <w:r>
              <w:rPr>
                <w:sz w:val="24"/>
                <w:szCs w:val="24"/>
              </w:rPr>
              <w:t>Suite 2000</w:t>
            </w:r>
          </w:p>
          <w:p w14:paraId="1B415889" w14:textId="761BE393" w:rsidR="004D5090" w:rsidRDefault="004D5090" w:rsidP="004D5090">
            <w:pPr>
              <w:rPr>
                <w:sz w:val="24"/>
                <w:szCs w:val="24"/>
              </w:rPr>
            </w:pPr>
            <w:r>
              <w:rPr>
                <w:sz w:val="24"/>
                <w:szCs w:val="24"/>
              </w:rPr>
              <w:t>Minneapolis, MN 55407</w:t>
            </w:r>
          </w:p>
        </w:tc>
      </w:tr>
      <w:tr w:rsidR="004D5090" w14:paraId="57D77E64" w14:textId="77777777" w:rsidTr="004D5090">
        <w:tc>
          <w:tcPr>
            <w:tcW w:w="4675" w:type="dxa"/>
          </w:tcPr>
          <w:p w14:paraId="0868C208" w14:textId="77777777" w:rsidR="004D5090" w:rsidRDefault="004D5090" w:rsidP="004D5090">
            <w:pPr>
              <w:rPr>
                <w:sz w:val="24"/>
                <w:szCs w:val="24"/>
              </w:rPr>
            </w:pPr>
            <w:r>
              <w:rPr>
                <w:sz w:val="24"/>
                <w:szCs w:val="24"/>
              </w:rPr>
              <w:t>St. Mary’s Duluth Clinic</w:t>
            </w:r>
          </w:p>
          <w:p w14:paraId="35E85BBD" w14:textId="77777777" w:rsidR="004D5090" w:rsidRDefault="004D5090" w:rsidP="004D5090">
            <w:pPr>
              <w:rPr>
                <w:sz w:val="24"/>
                <w:szCs w:val="24"/>
              </w:rPr>
            </w:pPr>
            <w:r>
              <w:rPr>
                <w:sz w:val="24"/>
                <w:szCs w:val="24"/>
              </w:rPr>
              <w:t>Otolaryngology Services</w:t>
            </w:r>
          </w:p>
          <w:p w14:paraId="2E14294B" w14:textId="77777777" w:rsidR="004D5090" w:rsidRDefault="004D5090" w:rsidP="004D5090">
            <w:pPr>
              <w:rPr>
                <w:sz w:val="24"/>
                <w:szCs w:val="24"/>
              </w:rPr>
            </w:pPr>
            <w:r>
              <w:rPr>
                <w:sz w:val="24"/>
                <w:szCs w:val="24"/>
              </w:rPr>
              <w:t>(Essentia Health)</w:t>
            </w:r>
          </w:p>
          <w:p w14:paraId="5680EE99" w14:textId="77777777" w:rsidR="004D5090" w:rsidRDefault="004D5090" w:rsidP="004D5090">
            <w:pPr>
              <w:rPr>
                <w:sz w:val="24"/>
                <w:szCs w:val="24"/>
              </w:rPr>
            </w:pPr>
            <w:r>
              <w:rPr>
                <w:sz w:val="24"/>
                <w:szCs w:val="24"/>
              </w:rPr>
              <w:t>400 East 3</w:t>
            </w:r>
            <w:r>
              <w:rPr>
                <w:sz w:val="24"/>
                <w:szCs w:val="24"/>
                <w:vertAlign w:val="superscript"/>
              </w:rPr>
              <w:t>rd</w:t>
            </w:r>
            <w:r>
              <w:rPr>
                <w:sz w:val="24"/>
                <w:szCs w:val="24"/>
              </w:rPr>
              <w:t xml:space="preserve"> Street</w:t>
            </w:r>
          </w:p>
          <w:p w14:paraId="30CC1D9B" w14:textId="77777777" w:rsidR="004D5090" w:rsidRDefault="004D5090" w:rsidP="004D5090">
            <w:pPr>
              <w:rPr>
                <w:sz w:val="24"/>
                <w:szCs w:val="24"/>
              </w:rPr>
            </w:pPr>
            <w:r>
              <w:rPr>
                <w:sz w:val="24"/>
                <w:szCs w:val="24"/>
              </w:rPr>
              <w:t>Duluth, MN 55805</w:t>
            </w:r>
          </w:p>
          <w:p w14:paraId="32A9589E" w14:textId="4DF7A6F0" w:rsidR="00B56416" w:rsidRDefault="00B56416" w:rsidP="004D5090">
            <w:pPr>
              <w:rPr>
                <w:sz w:val="24"/>
                <w:szCs w:val="24"/>
              </w:rPr>
            </w:pPr>
          </w:p>
        </w:tc>
        <w:tc>
          <w:tcPr>
            <w:tcW w:w="4675" w:type="dxa"/>
          </w:tcPr>
          <w:p w14:paraId="57EC977E" w14:textId="77777777" w:rsidR="004D5090" w:rsidRDefault="004D5090" w:rsidP="004D5090">
            <w:pPr>
              <w:rPr>
                <w:sz w:val="24"/>
                <w:szCs w:val="24"/>
              </w:rPr>
            </w:pPr>
            <w:r>
              <w:rPr>
                <w:sz w:val="24"/>
                <w:szCs w:val="24"/>
              </w:rPr>
              <w:t>North Memorial Health Ambulance Service</w:t>
            </w:r>
          </w:p>
          <w:p w14:paraId="2A7C9351" w14:textId="77777777" w:rsidR="004D5090" w:rsidRDefault="004D5090" w:rsidP="004D5090">
            <w:pPr>
              <w:rPr>
                <w:sz w:val="24"/>
                <w:szCs w:val="24"/>
              </w:rPr>
            </w:pPr>
            <w:r>
              <w:rPr>
                <w:sz w:val="24"/>
                <w:szCs w:val="24"/>
              </w:rPr>
              <w:t>Headquarters</w:t>
            </w:r>
          </w:p>
          <w:p w14:paraId="082C5C67" w14:textId="77777777" w:rsidR="004D5090" w:rsidRDefault="004D5090" w:rsidP="004D5090">
            <w:pPr>
              <w:rPr>
                <w:sz w:val="24"/>
                <w:szCs w:val="24"/>
              </w:rPr>
            </w:pPr>
            <w:r>
              <w:rPr>
                <w:sz w:val="24"/>
                <w:szCs w:val="24"/>
              </w:rPr>
              <w:t>4501 68</w:t>
            </w:r>
            <w:r>
              <w:rPr>
                <w:sz w:val="24"/>
                <w:szCs w:val="24"/>
                <w:vertAlign w:val="superscript"/>
              </w:rPr>
              <w:t>th</w:t>
            </w:r>
            <w:r>
              <w:rPr>
                <w:sz w:val="24"/>
                <w:szCs w:val="24"/>
              </w:rPr>
              <w:t xml:space="preserve"> Ave N</w:t>
            </w:r>
          </w:p>
          <w:p w14:paraId="25B97C04" w14:textId="7B71308A" w:rsidR="004D5090" w:rsidRDefault="004D5090" w:rsidP="004D5090">
            <w:pPr>
              <w:rPr>
                <w:sz w:val="24"/>
                <w:szCs w:val="24"/>
              </w:rPr>
            </w:pPr>
            <w:r>
              <w:rPr>
                <w:sz w:val="24"/>
                <w:szCs w:val="24"/>
              </w:rPr>
              <w:t>Brooklyn Center, MN 55429</w:t>
            </w:r>
          </w:p>
        </w:tc>
      </w:tr>
      <w:tr w:rsidR="004D5090" w14:paraId="30128DA2" w14:textId="77777777" w:rsidTr="004D5090">
        <w:tc>
          <w:tcPr>
            <w:tcW w:w="4675" w:type="dxa"/>
          </w:tcPr>
          <w:p w14:paraId="0C988C95" w14:textId="77777777" w:rsidR="004D5090" w:rsidRDefault="004D5090" w:rsidP="004D5090">
            <w:pPr>
              <w:rPr>
                <w:sz w:val="24"/>
                <w:szCs w:val="24"/>
              </w:rPr>
            </w:pPr>
            <w:r>
              <w:rPr>
                <w:sz w:val="24"/>
                <w:szCs w:val="24"/>
              </w:rPr>
              <w:t>CentraCare Clinic</w:t>
            </w:r>
          </w:p>
          <w:p w14:paraId="5355EBD9" w14:textId="77777777" w:rsidR="004D5090" w:rsidRDefault="004D5090" w:rsidP="004D5090">
            <w:pPr>
              <w:rPr>
                <w:sz w:val="24"/>
                <w:szCs w:val="24"/>
              </w:rPr>
            </w:pPr>
            <w:r>
              <w:rPr>
                <w:sz w:val="24"/>
                <w:szCs w:val="24"/>
              </w:rPr>
              <w:t>Nephrology Services</w:t>
            </w:r>
          </w:p>
          <w:p w14:paraId="2245B4C2" w14:textId="77777777" w:rsidR="004D5090" w:rsidRDefault="004D5090" w:rsidP="004D5090">
            <w:pPr>
              <w:rPr>
                <w:sz w:val="24"/>
                <w:szCs w:val="24"/>
              </w:rPr>
            </w:pPr>
            <w:r>
              <w:rPr>
                <w:sz w:val="24"/>
                <w:szCs w:val="24"/>
              </w:rPr>
              <w:t>1406 6</w:t>
            </w:r>
            <w:r>
              <w:rPr>
                <w:sz w:val="24"/>
                <w:szCs w:val="24"/>
                <w:vertAlign w:val="superscript"/>
              </w:rPr>
              <w:t>th</w:t>
            </w:r>
            <w:r>
              <w:rPr>
                <w:sz w:val="24"/>
                <w:szCs w:val="24"/>
              </w:rPr>
              <w:t xml:space="preserve"> Ave N</w:t>
            </w:r>
          </w:p>
          <w:p w14:paraId="0118B379" w14:textId="41503F36" w:rsidR="004D5090" w:rsidRDefault="004D5090" w:rsidP="004D5090">
            <w:pPr>
              <w:rPr>
                <w:sz w:val="24"/>
                <w:szCs w:val="24"/>
              </w:rPr>
            </w:pPr>
            <w:r>
              <w:rPr>
                <w:sz w:val="24"/>
                <w:szCs w:val="24"/>
              </w:rPr>
              <w:t>St. Cloud, MN 56303</w:t>
            </w:r>
          </w:p>
        </w:tc>
        <w:tc>
          <w:tcPr>
            <w:tcW w:w="4675" w:type="dxa"/>
          </w:tcPr>
          <w:p w14:paraId="39C0EDF9" w14:textId="77777777" w:rsidR="004D5090" w:rsidRDefault="004D5090" w:rsidP="004D5090">
            <w:pPr>
              <w:rPr>
                <w:sz w:val="24"/>
                <w:szCs w:val="24"/>
              </w:rPr>
            </w:pPr>
            <w:r>
              <w:rPr>
                <w:sz w:val="24"/>
                <w:szCs w:val="24"/>
              </w:rPr>
              <w:t xml:space="preserve">Brainerd medical Center </w:t>
            </w:r>
          </w:p>
          <w:p w14:paraId="39763596" w14:textId="77777777" w:rsidR="004D5090" w:rsidRDefault="004D5090" w:rsidP="004D5090">
            <w:pPr>
              <w:rPr>
                <w:sz w:val="24"/>
                <w:szCs w:val="24"/>
              </w:rPr>
            </w:pPr>
            <w:r>
              <w:rPr>
                <w:sz w:val="24"/>
                <w:szCs w:val="24"/>
              </w:rPr>
              <w:t>(Essentia Health)</w:t>
            </w:r>
          </w:p>
          <w:p w14:paraId="06F283F4" w14:textId="77777777" w:rsidR="004D5090" w:rsidRDefault="004D5090" w:rsidP="004D5090">
            <w:pPr>
              <w:rPr>
                <w:sz w:val="24"/>
                <w:szCs w:val="24"/>
              </w:rPr>
            </w:pPr>
            <w:r>
              <w:rPr>
                <w:sz w:val="24"/>
                <w:szCs w:val="24"/>
              </w:rPr>
              <w:t>Oncology Services</w:t>
            </w:r>
          </w:p>
          <w:p w14:paraId="20BCCD8E" w14:textId="77777777" w:rsidR="004D5090" w:rsidRDefault="004D5090" w:rsidP="004D5090">
            <w:pPr>
              <w:rPr>
                <w:sz w:val="24"/>
                <w:szCs w:val="24"/>
              </w:rPr>
            </w:pPr>
            <w:r>
              <w:rPr>
                <w:sz w:val="24"/>
                <w:szCs w:val="24"/>
              </w:rPr>
              <w:t>2024 S 6</w:t>
            </w:r>
            <w:r>
              <w:rPr>
                <w:sz w:val="24"/>
                <w:szCs w:val="24"/>
                <w:vertAlign w:val="superscript"/>
              </w:rPr>
              <w:t>th</w:t>
            </w:r>
            <w:r>
              <w:rPr>
                <w:sz w:val="24"/>
                <w:szCs w:val="24"/>
              </w:rPr>
              <w:t xml:space="preserve"> Street</w:t>
            </w:r>
          </w:p>
          <w:p w14:paraId="4756E6E3" w14:textId="77777777" w:rsidR="004D5090" w:rsidRDefault="004D5090" w:rsidP="004D5090">
            <w:pPr>
              <w:rPr>
                <w:sz w:val="24"/>
                <w:szCs w:val="24"/>
              </w:rPr>
            </w:pPr>
            <w:r>
              <w:rPr>
                <w:sz w:val="24"/>
                <w:szCs w:val="24"/>
              </w:rPr>
              <w:t>Brainerd, MN 56401</w:t>
            </w:r>
          </w:p>
          <w:p w14:paraId="2BA9E713" w14:textId="6F4BBB21" w:rsidR="00B56416" w:rsidRDefault="00B56416" w:rsidP="004D5090">
            <w:pPr>
              <w:rPr>
                <w:sz w:val="24"/>
                <w:szCs w:val="24"/>
              </w:rPr>
            </w:pPr>
          </w:p>
        </w:tc>
      </w:tr>
      <w:tr w:rsidR="004D5090" w14:paraId="1781E2E6" w14:textId="77777777" w:rsidTr="004D5090">
        <w:tc>
          <w:tcPr>
            <w:tcW w:w="4675" w:type="dxa"/>
          </w:tcPr>
          <w:p w14:paraId="0A7B4FFA" w14:textId="77777777" w:rsidR="004D5090" w:rsidRDefault="004D5090" w:rsidP="004D5090">
            <w:pPr>
              <w:rPr>
                <w:sz w:val="24"/>
                <w:szCs w:val="24"/>
              </w:rPr>
            </w:pPr>
            <w:r>
              <w:rPr>
                <w:sz w:val="24"/>
                <w:szCs w:val="24"/>
              </w:rPr>
              <w:t>Aitkin Acupuncture, LLC</w:t>
            </w:r>
          </w:p>
          <w:p w14:paraId="37B7D74D" w14:textId="77777777" w:rsidR="004D5090" w:rsidRDefault="004D5090" w:rsidP="004D5090">
            <w:pPr>
              <w:rPr>
                <w:sz w:val="24"/>
                <w:szCs w:val="24"/>
              </w:rPr>
            </w:pPr>
            <w:r>
              <w:rPr>
                <w:sz w:val="24"/>
                <w:szCs w:val="24"/>
              </w:rPr>
              <w:t>Acupuncture Services</w:t>
            </w:r>
          </w:p>
          <w:p w14:paraId="22CB88A1" w14:textId="77777777" w:rsidR="004D5090" w:rsidRDefault="004D5090" w:rsidP="004D5090">
            <w:pPr>
              <w:rPr>
                <w:sz w:val="24"/>
                <w:szCs w:val="24"/>
              </w:rPr>
            </w:pPr>
            <w:r>
              <w:rPr>
                <w:sz w:val="24"/>
                <w:szCs w:val="24"/>
              </w:rPr>
              <w:t xml:space="preserve">38400 Dove St. </w:t>
            </w:r>
          </w:p>
          <w:p w14:paraId="25E5787B" w14:textId="77777777" w:rsidR="004D5090" w:rsidRDefault="004D5090" w:rsidP="004D5090">
            <w:pPr>
              <w:rPr>
                <w:sz w:val="24"/>
                <w:szCs w:val="24"/>
              </w:rPr>
            </w:pPr>
            <w:r>
              <w:rPr>
                <w:sz w:val="24"/>
                <w:szCs w:val="24"/>
              </w:rPr>
              <w:t>Aitkin, MN 56431</w:t>
            </w:r>
          </w:p>
          <w:p w14:paraId="52D05B00" w14:textId="6A825AE2" w:rsidR="00B56416" w:rsidRDefault="00B56416" w:rsidP="004D5090">
            <w:pPr>
              <w:rPr>
                <w:sz w:val="24"/>
                <w:szCs w:val="24"/>
              </w:rPr>
            </w:pPr>
          </w:p>
        </w:tc>
        <w:tc>
          <w:tcPr>
            <w:tcW w:w="4675" w:type="dxa"/>
          </w:tcPr>
          <w:p w14:paraId="631EB966" w14:textId="219883AD" w:rsidR="004D5090" w:rsidRDefault="004D5090" w:rsidP="004D5090">
            <w:pPr>
              <w:rPr>
                <w:sz w:val="24"/>
                <w:szCs w:val="24"/>
              </w:rPr>
            </w:pPr>
            <w:r>
              <w:rPr>
                <w:sz w:val="24"/>
                <w:szCs w:val="24"/>
              </w:rPr>
              <w:t xml:space="preserve">McGregor Ambulance Services </w:t>
            </w:r>
          </w:p>
          <w:p w14:paraId="2CBB7019" w14:textId="77777777" w:rsidR="004D5090" w:rsidRDefault="004D5090" w:rsidP="004D5090">
            <w:pPr>
              <w:rPr>
                <w:sz w:val="24"/>
                <w:szCs w:val="24"/>
              </w:rPr>
            </w:pPr>
            <w:r>
              <w:rPr>
                <w:sz w:val="24"/>
                <w:szCs w:val="24"/>
              </w:rPr>
              <w:t xml:space="preserve">101 E Center Ave </w:t>
            </w:r>
          </w:p>
          <w:p w14:paraId="1E3FFAB6" w14:textId="49B3EFEA" w:rsidR="004D5090" w:rsidRDefault="004D5090" w:rsidP="004D5090">
            <w:pPr>
              <w:rPr>
                <w:sz w:val="24"/>
                <w:szCs w:val="24"/>
              </w:rPr>
            </w:pPr>
            <w:r>
              <w:rPr>
                <w:sz w:val="24"/>
                <w:szCs w:val="24"/>
              </w:rPr>
              <w:t>McGregor, MN 55760</w:t>
            </w:r>
          </w:p>
        </w:tc>
      </w:tr>
      <w:tr w:rsidR="004D5090" w14:paraId="22C264A2" w14:textId="77777777" w:rsidTr="004D5090">
        <w:tc>
          <w:tcPr>
            <w:tcW w:w="4675" w:type="dxa"/>
          </w:tcPr>
          <w:p w14:paraId="61E6F5AF" w14:textId="77777777" w:rsidR="004D5090" w:rsidRDefault="004D5090" w:rsidP="004D5090">
            <w:pPr>
              <w:rPr>
                <w:sz w:val="24"/>
                <w:szCs w:val="24"/>
              </w:rPr>
            </w:pPr>
            <w:r>
              <w:rPr>
                <w:sz w:val="24"/>
                <w:szCs w:val="24"/>
              </w:rPr>
              <w:t>Northland Counseling Center</w:t>
            </w:r>
          </w:p>
          <w:p w14:paraId="746C2A11" w14:textId="77777777" w:rsidR="004D5090" w:rsidRDefault="004D5090" w:rsidP="004D5090">
            <w:pPr>
              <w:rPr>
                <w:sz w:val="24"/>
                <w:szCs w:val="24"/>
              </w:rPr>
            </w:pPr>
            <w:r>
              <w:rPr>
                <w:sz w:val="24"/>
                <w:szCs w:val="24"/>
              </w:rPr>
              <w:t>Adult Mental Health Services</w:t>
            </w:r>
          </w:p>
          <w:p w14:paraId="7496B2CD" w14:textId="77777777" w:rsidR="004D5090" w:rsidRDefault="004D5090" w:rsidP="004D5090">
            <w:pPr>
              <w:rPr>
                <w:sz w:val="24"/>
                <w:szCs w:val="24"/>
              </w:rPr>
            </w:pPr>
            <w:r>
              <w:rPr>
                <w:sz w:val="24"/>
                <w:szCs w:val="24"/>
              </w:rPr>
              <w:t>601 Bunker Hill Drive</w:t>
            </w:r>
          </w:p>
          <w:p w14:paraId="6CEA4FAB" w14:textId="6A633ACE" w:rsidR="004D5090" w:rsidRDefault="004D5090" w:rsidP="004D5090">
            <w:pPr>
              <w:rPr>
                <w:sz w:val="24"/>
                <w:szCs w:val="24"/>
              </w:rPr>
            </w:pPr>
            <w:r>
              <w:rPr>
                <w:sz w:val="24"/>
                <w:szCs w:val="24"/>
              </w:rPr>
              <w:t>Aitkin, MN 56431</w:t>
            </w:r>
          </w:p>
        </w:tc>
        <w:tc>
          <w:tcPr>
            <w:tcW w:w="4675" w:type="dxa"/>
          </w:tcPr>
          <w:p w14:paraId="35CD4F35" w14:textId="77777777" w:rsidR="004D5090" w:rsidRDefault="004D5090" w:rsidP="004D5090">
            <w:pPr>
              <w:rPr>
                <w:sz w:val="24"/>
                <w:szCs w:val="24"/>
              </w:rPr>
            </w:pPr>
            <w:r>
              <w:rPr>
                <w:sz w:val="24"/>
                <w:szCs w:val="24"/>
              </w:rPr>
              <w:t>Cardiovascular Services Division</w:t>
            </w:r>
          </w:p>
          <w:p w14:paraId="20646CA3" w14:textId="77777777" w:rsidR="004D5090" w:rsidRDefault="004D5090" w:rsidP="004D5090">
            <w:pPr>
              <w:rPr>
                <w:sz w:val="24"/>
                <w:szCs w:val="24"/>
              </w:rPr>
            </w:pPr>
            <w:r>
              <w:rPr>
                <w:sz w:val="24"/>
                <w:szCs w:val="24"/>
              </w:rPr>
              <w:t>Minneapolis Heart Institute</w:t>
            </w:r>
          </w:p>
          <w:p w14:paraId="47A86E86" w14:textId="77777777" w:rsidR="004D5090" w:rsidRDefault="004D5090" w:rsidP="004D5090">
            <w:pPr>
              <w:rPr>
                <w:sz w:val="24"/>
                <w:szCs w:val="24"/>
              </w:rPr>
            </w:pPr>
            <w:r>
              <w:rPr>
                <w:sz w:val="24"/>
                <w:szCs w:val="24"/>
              </w:rPr>
              <w:t>(Abbott Northwestern Hospital)</w:t>
            </w:r>
          </w:p>
          <w:p w14:paraId="23A4E532" w14:textId="77777777" w:rsidR="004D5090" w:rsidRDefault="004D5090" w:rsidP="004D5090">
            <w:pPr>
              <w:rPr>
                <w:sz w:val="24"/>
                <w:szCs w:val="24"/>
              </w:rPr>
            </w:pPr>
            <w:r>
              <w:rPr>
                <w:sz w:val="24"/>
                <w:szCs w:val="24"/>
              </w:rPr>
              <w:t>Cardiovascular Technologist Services</w:t>
            </w:r>
          </w:p>
          <w:p w14:paraId="07F972D4" w14:textId="77777777" w:rsidR="004D5090" w:rsidRDefault="004D5090" w:rsidP="004D5090">
            <w:pPr>
              <w:rPr>
                <w:sz w:val="24"/>
                <w:szCs w:val="24"/>
              </w:rPr>
            </w:pPr>
            <w:r>
              <w:rPr>
                <w:sz w:val="24"/>
                <w:szCs w:val="24"/>
              </w:rPr>
              <w:t>920 East 28</w:t>
            </w:r>
            <w:r>
              <w:rPr>
                <w:sz w:val="24"/>
                <w:szCs w:val="24"/>
                <w:vertAlign w:val="superscript"/>
              </w:rPr>
              <w:t>th</w:t>
            </w:r>
            <w:r>
              <w:rPr>
                <w:sz w:val="24"/>
                <w:szCs w:val="24"/>
              </w:rPr>
              <w:t xml:space="preserve"> Street, Suite 500</w:t>
            </w:r>
          </w:p>
          <w:p w14:paraId="73FF4336" w14:textId="17D38A4B" w:rsidR="004D5090" w:rsidRDefault="004D5090" w:rsidP="004D5090">
            <w:pPr>
              <w:rPr>
                <w:sz w:val="24"/>
                <w:szCs w:val="24"/>
              </w:rPr>
            </w:pPr>
            <w:r>
              <w:rPr>
                <w:sz w:val="24"/>
                <w:szCs w:val="24"/>
              </w:rPr>
              <w:t>Minneapolis, MN 55407</w:t>
            </w:r>
          </w:p>
        </w:tc>
      </w:tr>
      <w:tr w:rsidR="004D5090" w14:paraId="73F1976A" w14:textId="77777777" w:rsidTr="004D5090">
        <w:tc>
          <w:tcPr>
            <w:tcW w:w="4675" w:type="dxa"/>
          </w:tcPr>
          <w:p w14:paraId="6B22AA95" w14:textId="77777777" w:rsidR="004D5090" w:rsidRDefault="004D5090" w:rsidP="004D5090">
            <w:pPr>
              <w:rPr>
                <w:sz w:val="24"/>
                <w:szCs w:val="24"/>
              </w:rPr>
            </w:pPr>
            <w:r>
              <w:rPr>
                <w:sz w:val="24"/>
                <w:szCs w:val="24"/>
              </w:rPr>
              <w:t>CentraCare Clinic</w:t>
            </w:r>
          </w:p>
          <w:p w14:paraId="2BF70972" w14:textId="77777777" w:rsidR="004D5090" w:rsidRDefault="004D5090" w:rsidP="004D5090">
            <w:pPr>
              <w:rPr>
                <w:sz w:val="24"/>
                <w:szCs w:val="24"/>
              </w:rPr>
            </w:pPr>
            <w:r>
              <w:rPr>
                <w:sz w:val="24"/>
                <w:szCs w:val="24"/>
              </w:rPr>
              <w:t>Pediatric Neurology</w:t>
            </w:r>
          </w:p>
          <w:p w14:paraId="3F3222DF" w14:textId="77777777" w:rsidR="004D5090" w:rsidRDefault="004D5090" w:rsidP="004D5090">
            <w:pPr>
              <w:rPr>
                <w:sz w:val="24"/>
                <w:szCs w:val="24"/>
              </w:rPr>
            </w:pPr>
            <w:r>
              <w:rPr>
                <w:sz w:val="24"/>
                <w:szCs w:val="24"/>
              </w:rPr>
              <w:t>1406 6</w:t>
            </w:r>
            <w:r>
              <w:rPr>
                <w:sz w:val="24"/>
                <w:szCs w:val="24"/>
                <w:vertAlign w:val="superscript"/>
              </w:rPr>
              <w:t>th</w:t>
            </w:r>
            <w:r>
              <w:rPr>
                <w:sz w:val="24"/>
                <w:szCs w:val="24"/>
              </w:rPr>
              <w:t xml:space="preserve"> Ave N </w:t>
            </w:r>
          </w:p>
          <w:p w14:paraId="3E577F0E" w14:textId="2A33FC9F" w:rsidR="004D5090" w:rsidRDefault="004D5090" w:rsidP="004D5090">
            <w:pPr>
              <w:rPr>
                <w:sz w:val="24"/>
                <w:szCs w:val="24"/>
              </w:rPr>
            </w:pPr>
            <w:r>
              <w:rPr>
                <w:sz w:val="24"/>
                <w:szCs w:val="24"/>
              </w:rPr>
              <w:t>St. Cloud, MN 56303</w:t>
            </w:r>
          </w:p>
        </w:tc>
        <w:tc>
          <w:tcPr>
            <w:tcW w:w="4675" w:type="dxa"/>
          </w:tcPr>
          <w:p w14:paraId="3DB2158D" w14:textId="77777777" w:rsidR="004D5090" w:rsidRDefault="004D5090" w:rsidP="004D5090">
            <w:pPr>
              <w:rPr>
                <w:sz w:val="24"/>
                <w:szCs w:val="24"/>
              </w:rPr>
            </w:pPr>
          </w:p>
        </w:tc>
      </w:tr>
    </w:tbl>
    <w:p w14:paraId="246651CF" w14:textId="5CD7E03A" w:rsidR="004D5090" w:rsidRPr="004D5090" w:rsidRDefault="004D5090" w:rsidP="004D5090">
      <w:pPr>
        <w:rPr>
          <w:sz w:val="24"/>
          <w:szCs w:val="24"/>
        </w:rPr>
        <w:sectPr w:rsidR="004D5090" w:rsidRPr="004D5090" w:rsidSect="004D5090">
          <w:headerReference w:type="default" r:id="rId10"/>
          <w:headerReference w:type="first" r:id="rId11"/>
          <w:pgSz w:w="12240" w:h="15840"/>
          <w:pgMar w:top="720" w:right="1440" w:bottom="720" w:left="1440" w:header="288" w:footer="720" w:gutter="0"/>
          <w:cols w:space="720"/>
          <w:titlePg/>
          <w:docGrid w:linePitch="272"/>
        </w:sectPr>
      </w:pPr>
    </w:p>
    <w:p w14:paraId="42315BBF" w14:textId="248EDEB1" w:rsidR="004D5090" w:rsidRPr="004D5090" w:rsidRDefault="004D5090" w:rsidP="00067FC4"/>
    <w:sectPr w:rsidR="004D5090" w:rsidRPr="004D5090" w:rsidSect="00BA678F">
      <w:foot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ABBF" w14:textId="77777777" w:rsidR="001E4334" w:rsidRDefault="001E4334" w:rsidP="00993229">
      <w:r>
        <w:separator/>
      </w:r>
    </w:p>
  </w:endnote>
  <w:endnote w:type="continuationSeparator" w:id="0">
    <w:p w14:paraId="370A7447" w14:textId="77777777" w:rsidR="001E4334" w:rsidRDefault="001E4334" w:rsidP="0099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82D8" w14:textId="77777777" w:rsidR="00993229" w:rsidRDefault="00FF1953">
    <w:pPr>
      <w:pStyle w:val="Footer"/>
      <w:jc w:val="center"/>
    </w:pPr>
    <w:r>
      <w:fldChar w:fldCharType="begin"/>
    </w:r>
    <w:r>
      <w:instrText xml:space="preserve"> PAGE   \* MERGEFORMAT </w:instrText>
    </w:r>
    <w:r>
      <w:fldChar w:fldCharType="separate"/>
    </w:r>
    <w:r w:rsidR="00627F47">
      <w:rPr>
        <w:noProof/>
      </w:rPr>
      <w:t>6</w:t>
    </w:r>
    <w:r>
      <w:rPr>
        <w:noProof/>
      </w:rPr>
      <w:fldChar w:fldCharType="end"/>
    </w:r>
  </w:p>
  <w:p w14:paraId="5A5955AF" w14:textId="77777777" w:rsidR="00993229" w:rsidRDefault="0099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2E77" w14:textId="77777777" w:rsidR="001E4334" w:rsidRDefault="001E4334" w:rsidP="00993229">
      <w:r>
        <w:separator/>
      </w:r>
    </w:p>
  </w:footnote>
  <w:footnote w:type="continuationSeparator" w:id="0">
    <w:p w14:paraId="3D93E59F" w14:textId="77777777" w:rsidR="001E4334" w:rsidRDefault="001E4334" w:rsidP="0099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4255" w14:textId="610A77CE" w:rsidR="004D5090" w:rsidRDefault="004D5090" w:rsidP="004D50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F165" w14:textId="4BC38B9B" w:rsidR="004D5090" w:rsidRDefault="004D5090" w:rsidP="004D5090">
    <w:pPr>
      <w:pStyle w:val="Header"/>
      <w:jc w:val="center"/>
    </w:pPr>
    <w:r>
      <w:rPr>
        <w:noProof/>
      </w:rPr>
      <w:drawing>
        <wp:inline distT="0" distB="0" distL="0" distR="0" wp14:anchorId="27CF9A0B" wp14:editId="62555E94">
          <wp:extent cx="2135188" cy="838200"/>
          <wp:effectExtent l="0" t="0" r="0" b="0"/>
          <wp:docPr id="3" name="Picture 2">
            <a:extLst xmlns:a="http://schemas.openxmlformats.org/drawingml/2006/main">
              <a:ext uri="{FF2B5EF4-FFF2-40B4-BE49-F238E27FC236}">
                <a16:creationId xmlns:a16="http://schemas.microsoft.com/office/drawing/2014/main" id="{D467958D-AC3B-4351-A951-028D25A46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62" name="Picture 2">
                    <a:extLst>
                      <a:ext uri="{FF2B5EF4-FFF2-40B4-BE49-F238E27FC236}">
                        <a16:creationId xmlns:a16="http://schemas.microsoft.com/office/drawing/2014/main" id="{D467958D-AC3B-4351-A951-028D25A46A6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4085" t="38512" r="16373" b="27377"/>
                  <a:stretch>
                    <a:fillRect/>
                  </a:stretch>
                </pic:blipFill>
                <pic:spPr bwMode="auto">
                  <a:xfrm>
                    <a:off x="0" y="0"/>
                    <a:ext cx="2135188"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E1FD" w14:textId="604DAB30" w:rsidR="00BA678F" w:rsidRDefault="00BA678F" w:rsidP="00BA67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931"/>
    <w:multiLevelType w:val="singleLevel"/>
    <w:tmpl w:val="9A180288"/>
    <w:lvl w:ilvl="0">
      <w:start w:val="1"/>
      <w:numFmt w:val="decimal"/>
      <w:lvlText w:val="%1."/>
      <w:lvlJc w:val="left"/>
      <w:pPr>
        <w:tabs>
          <w:tab w:val="num" w:pos="1080"/>
        </w:tabs>
        <w:ind w:left="1080" w:hanging="360"/>
      </w:pPr>
      <w:rPr>
        <w:rFonts w:hint="default"/>
      </w:rPr>
    </w:lvl>
  </w:abstractNum>
  <w:abstractNum w:abstractNumId="1" w15:restartNumberingAfterBreak="0">
    <w:nsid w:val="0CD328A7"/>
    <w:multiLevelType w:val="hybridMultilevel"/>
    <w:tmpl w:val="DF86D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B227A"/>
    <w:multiLevelType w:val="singleLevel"/>
    <w:tmpl w:val="A4F6FBD4"/>
    <w:lvl w:ilvl="0">
      <w:start w:val="1"/>
      <w:numFmt w:val="decimal"/>
      <w:lvlText w:val="%1."/>
      <w:lvlJc w:val="left"/>
      <w:pPr>
        <w:tabs>
          <w:tab w:val="num" w:pos="720"/>
        </w:tabs>
        <w:ind w:left="720" w:hanging="720"/>
      </w:pPr>
      <w:rPr>
        <w:rFonts w:hint="default"/>
      </w:rPr>
    </w:lvl>
  </w:abstractNum>
  <w:abstractNum w:abstractNumId="3" w15:restartNumberingAfterBreak="0">
    <w:nsid w:val="0D9F379F"/>
    <w:multiLevelType w:val="singleLevel"/>
    <w:tmpl w:val="2EB05C40"/>
    <w:lvl w:ilvl="0">
      <w:start w:val="1"/>
      <w:numFmt w:val="decimal"/>
      <w:lvlText w:val="%1."/>
      <w:lvlJc w:val="left"/>
      <w:pPr>
        <w:tabs>
          <w:tab w:val="num" w:pos="720"/>
        </w:tabs>
        <w:ind w:left="720" w:hanging="720"/>
      </w:pPr>
      <w:rPr>
        <w:rFonts w:hint="default"/>
      </w:rPr>
    </w:lvl>
  </w:abstractNum>
  <w:abstractNum w:abstractNumId="4" w15:restartNumberingAfterBreak="0">
    <w:nsid w:val="0FD93DAE"/>
    <w:multiLevelType w:val="hybridMultilevel"/>
    <w:tmpl w:val="0E0C4A40"/>
    <w:lvl w:ilvl="0" w:tplc="3EF0D4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A0486"/>
    <w:multiLevelType w:val="singleLevel"/>
    <w:tmpl w:val="9A180288"/>
    <w:lvl w:ilvl="0">
      <w:start w:val="4"/>
      <w:numFmt w:val="decimal"/>
      <w:lvlText w:val="%1."/>
      <w:lvlJc w:val="left"/>
      <w:pPr>
        <w:tabs>
          <w:tab w:val="num" w:pos="1080"/>
        </w:tabs>
        <w:ind w:left="1080" w:hanging="360"/>
      </w:pPr>
      <w:rPr>
        <w:rFonts w:hint="default"/>
      </w:rPr>
    </w:lvl>
  </w:abstractNum>
  <w:abstractNum w:abstractNumId="6" w15:restartNumberingAfterBreak="0">
    <w:nsid w:val="14F47FED"/>
    <w:multiLevelType w:val="hybridMultilevel"/>
    <w:tmpl w:val="144AA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0A003D"/>
    <w:multiLevelType w:val="hybridMultilevel"/>
    <w:tmpl w:val="88324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A1620"/>
    <w:multiLevelType w:val="singleLevel"/>
    <w:tmpl w:val="0BD686F8"/>
    <w:lvl w:ilvl="0">
      <w:start w:val="1"/>
      <w:numFmt w:val="decimal"/>
      <w:lvlText w:val="%1."/>
      <w:lvlJc w:val="left"/>
      <w:pPr>
        <w:tabs>
          <w:tab w:val="num" w:pos="720"/>
        </w:tabs>
        <w:ind w:left="720" w:hanging="720"/>
      </w:pPr>
      <w:rPr>
        <w:rFonts w:hint="default"/>
      </w:rPr>
    </w:lvl>
  </w:abstractNum>
  <w:abstractNum w:abstractNumId="9" w15:restartNumberingAfterBreak="0">
    <w:nsid w:val="1A777E63"/>
    <w:multiLevelType w:val="hybridMultilevel"/>
    <w:tmpl w:val="3DDEC566"/>
    <w:lvl w:ilvl="0" w:tplc="A4421CAA">
      <w:start w:val="1"/>
      <w:numFmt w:val="lowerLetter"/>
      <w:lvlText w:val="%1."/>
      <w:lvlJc w:val="left"/>
      <w:pPr>
        <w:tabs>
          <w:tab w:val="num" w:pos="960"/>
        </w:tabs>
        <w:ind w:left="960" w:hanging="360"/>
      </w:pPr>
      <w:rPr>
        <w:rFonts w:ascii="Times New Roman" w:eastAsia="Times New Roman" w:hAnsi="Times New Roman" w:cs="Times New Roman"/>
      </w:rPr>
    </w:lvl>
    <w:lvl w:ilvl="1" w:tplc="7A1AA684">
      <w:start w:val="1"/>
      <w:numFmt w:val="decimal"/>
      <w:lvlText w:val="%2."/>
      <w:lvlJc w:val="left"/>
      <w:pPr>
        <w:tabs>
          <w:tab w:val="num" w:pos="1560"/>
        </w:tabs>
        <w:ind w:left="1560" w:hanging="360"/>
      </w:pPr>
      <w:rPr>
        <w:rFonts w:ascii="Times New Roman" w:eastAsia="Times New Roman" w:hAnsi="Times New Roman" w:cs="Times New Roman"/>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29310140"/>
    <w:multiLevelType w:val="singleLevel"/>
    <w:tmpl w:val="E312C560"/>
    <w:lvl w:ilvl="0">
      <w:start w:val="1"/>
      <w:numFmt w:val="upperLetter"/>
      <w:pStyle w:val="Heading5"/>
      <w:lvlText w:val="%1."/>
      <w:lvlJc w:val="left"/>
      <w:pPr>
        <w:tabs>
          <w:tab w:val="num" w:pos="1440"/>
        </w:tabs>
        <w:ind w:left="1440" w:hanging="720"/>
      </w:pPr>
      <w:rPr>
        <w:rFonts w:hint="default"/>
      </w:rPr>
    </w:lvl>
  </w:abstractNum>
  <w:abstractNum w:abstractNumId="11" w15:restartNumberingAfterBreak="0">
    <w:nsid w:val="29EC0A08"/>
    <w:multiLevelType w:val="hybridMultilevel"/>
    <w:tmpl w:val="EAFC7AA8"/>
    <w:lvl w:ilvl="0" w:tplc="0409000F">
      <w:start w:val="1"/>
      <w:numFmt w:val="decimal"/>
      <w:lvlText w:val="%1."/>
      <w:lvlJc w:val="left"/>
      <w:pPr>
        <w:tabs>
          <w:tab w:val="num" w:pos="720"/>
        </w:tabs>
        <w:ind w:left="720" w:hanging="360"/>
      </w:pPr>
      <w:rPr>
        <w:rFonts w:hint="default"/>
      </w:rPr>
    </w:lvl>
    <w:lvl w:ilvl="1" w:tplc="EE6E839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90584C"/>
    <w:multiLevelType w:val="hybridMultilevel"/>
    <w:tmpl w:val="5DE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A667B"/>
    <w:multiLevelType w:val="singleLevel"/>
    <w:tmpl w:val="B68E0E1A"/>
    <w:lvl w:ilvl="0">
      <w:start w:val="1"/>
      <w:numFmt w:val="decimal"/>
      <w:lvlText w:val="%1."/>
      <w:lvlJc w:val="left"/>
      <w:pPr>
        <w:tabs>
          <w:tab w:val="num" w:pos="720"/>
        </w:tabs>
        <w:ind w:left="720" w:hanging="720"/>
      </w:pPr>
      <w:rPr>
        <w:rFonts w:hint="default"/>
      </w:rPr>
    </w:lvl>
  </w:abstractNum>
  <w:abstractNum w:abstractNumId="14" w15:restartNumberingAfterBreak="0">
    <w:nsid w:val="34BC5796"/>
    <w:multiLevelType w:val="singleLevel"/>
    <w:tmpl w:val="D9C05736"/>
    <w:lvl w:ilvl="0">
      <w:start w:val="1"/>
      <w:numFmt w:val="upperLetter"/>
      <w:lvlText w:val="%1."/>
      <w:lvlJc w:val="left"/>
      <w:pPr>
        <w:tabs>
          <w:tab w:val="num" w:pos="1440"/>
        </w:tabs>
        <w:ind w:left="1440" w:hanging="720"/>
      </w:pPr>
      <w:rPr>
        <w:rFonts w:hint="default"/>
      </w:rPr>
    </w:lvl>
  </w:abstractNum>
  <w:abstractNum w:abstractNumId="15" w15:restartNumberingAfterBreak="0">
    <w:nsid w:val="382D46F3"/>
    <w:multiLevelType w:val="hybridMultilevel"/>
    <w:tmpl w:val="31C2575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100AC"/>
    <w:multiLevelType w:val="hybridMultilevel"/>
    <w:tmpl w:val="647ECE18"/>
    <w:lvl w:ilvl="0" w:tplc="D75437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2B70AB"/>
    <w:multiLevelType w:val="singleLevel"/>
    <w:tmpl w:val="38D82DCA"/>
    <w:lvl w:ilvl="0">
      <w:start w:val="1"/>
      <w:numFmt w:val="decimal"/>
      <w:lvlText w:val="%1."/>
      <w:lvlJc w:val="left"/>
      <w:pPr>
        <w:tabs>
          <w:tab w:val="num" w:pos="720"/>
        </w:tabs>
        <w:ind w:left="720" w:hanging="720"/>
      </w:pPr>
      <w:rPr>
        <w:rFonts w:hint="default"/>
      </w:rPr>
    </w:lvl>
  </w:abstractNum>
  <w:abstractNum w:abstractNumId="18" w15:restartNumberingAfterBreak="0">
    <w:nsid w:val="410B78EB"/>
    <w:multiLevelType w:val="hybridMultilevel"/>
    <w:tmpl w:val="9C04B2DC"/>
    <w:lvl w:ilvl="0" w:tplc="C5A4A6F0">
      <w:start w:val="1"/>
      <w:numFmt w:val="lowerLetter"/>
      <w:lvlText w:val="%1."/>
      <w:lvlJc w:val="left"/>
      <w:pPr>
        <w:tabs>
          <w:tab w:val="num" w:pos="840"/>
        </w:tabs>
        <w:ind w:left="840" w:hanging="360"/>
      </w:pPr>
      <w:rPr>
        <w:rFonts w:ascii="Times New Roman" w:eastAsia="Times New Roman" w:hAnsi="Times New Roman" w:cs="Times New Roman"/>
      </w:rPr>
    </w:lvl>
    <w:lvl w:ilvl="1" w:tplc="2744B8E0">
      <w:start w:val="7"/>
      <w:numFmt w:val="bullet"/>
      <w:lvlText w:val=""/>
      <w:lvlJc w:val="left"/>
      <w:pPr>
        <w:tabs>
          <w:tab w:val="num" w:pos="1560"/>
        </w:tabs>
        <w:ind w:left="1560" w:hanging="360"/>
      </w:pPr>
      <w:rPr>
        <w:rFonts w:ascii="Wingdings 2" w:eastAsia="Times New Roman" w:hAnsi="Wingdings 2" w:cs="Times New Roman"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42DD673F"/>
    <w:multiLevelType w:val="hybridMultilevel"/>
    <w:tmpl w:val="0A384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7E74F4"/>
    <w:multiLevelType w:val="singleLevel"/>
    <w:tmpl w:val="9A180288"/>
    <w:lvl w:ilvl="0">
      <w:start w:val="5"/>
      <w:numFmt w:val="decimal"/>
      <w:lvlText w:val="%1."/>
      <w:lvlJc w:val="left"/>
      <w:pPr>
        <w:tabs>
          <w:tab w:val="num" w:pos="1080"/>
        </w:tabs>
        <w:ind w:left="1080" w:hanging="360"/>
      </w:pPr>
      <w:rPr>
        <w:rFonts w:hint="default"/>
      </w:rPr>
    </w:lvl>
  </w:abstractNum>
  <w:abstractNum w:abstractNumId="21" w15:restartNumberingAfterBreak="0">
    <w:nsid w:val="48A0554C"/>
    <w:multiLevelType w:val="singleLevel"/>
    <w:tmpl w:val="268AE3B2"/>
    <w:lvl w:ilvl="0">
      <w:start w:val="1"/>
      <w:numFmt w:val="decimal"/>
      <w:lvlText w:val="%1."/>
      <w:lvlJc w:val="left"/>
      <w:pPr>
        <w:tabs>
          <w:tab w:val="num" w:pos="1800"/>
        </w:tabs>
        <w:ind w:left="1800" w:hanging="360"/>
      </w:pPr>
      <w:rPr>
        <w:rFonts w:hint="default"/>
      </w:rPr>
    </w:lvl>
  </w:abstractNum>
  <w:abstractNum w:abstractNumId="22" w15:restartNumberingAfterBreak="0">
    <w:nsid w:val="4A124EAA"/>
    <w:multiLevelType w:val="hybridMultilevel"/>
    <w:tmpl w:val="38B6EFF6"/>
    <w:lvl w:ilvl="0" w:tplc="81865EC6">
      <w:start w:val="1"/>
      <w:numFmt w:val="low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A184139"/>
    <w:multiLevelType w:val="hybridMultilevel"/>
    <w:tmpl w:val="E6AA9A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E01EB"/>
    <w:multiLevelType w:val="hybridMultilevel"/>
    <w:tmpl w:val="67D27FEC"/>
    <w:lvl w:ilvl="0" w:tplc="D736F1EA">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0E6787"/>
    <w:multiLevelType w:val="hybridMultilevel"/>
    <w:tmpl w:val="2AA0B0A2"/>
    <w:lvl w:ilvl="0" w:tplc="D1DEC51E">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0773496"/>
    <w:multiLevelType w:val="hybridMultilevel"/>
    <w:tmpl w:val="14FEC13A"/>
    <w:lvl w:ilvl="0" w:tplc="07742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67FF4"/>
    <w:multiLevelType w:val="hybridMultilevel"/>
    <w:tmpl w:val="1B5A8BE6"/>
    <w:lvl w:ilvl="0" w:tplc="5D6A15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FE5BF9"/>
    <w:multiLevelType w:val="singleLevel"/>
    <w:tmpl w:val="6AB86B78"/>
    <w:lvl w:ilvl="0">
      <w:start w:val="4"/>
      <w:numFmt w:val="upperLetter"/>
      <w:pStyle w:val="Heading6"/>
      <w:lvlText w:val="%1."/>
      <w:lvlJc w:val="left"/>
      <w:pPr>
        <w:tabs>
          <w:tab w:val="num" w:pos="720"/>
        </w:tabs>
        <w:ind w:left="720" w:hanging="720"/>
      </w:pPr>
      <w:rPr>
        <w:rFonts w:hint="default"/>
      </w:rPr>
    </w:lvl>
  </w:abstractNum>
  <w:abstractNum w:abstractNumId="29" w15:restartNumberingAfterBreak="0">
    <w:nsid w:val="5D901EA4"/>
    <w:multiLevelType w:val="hybridMultilevel"/>
    <w:tmpl w:val="E3D4BF66"/>
    <w:lvl w:ilvl="0" w:tplc="748C994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AB185D"/>
    <w:multiLevelType w:val="hybridMultilevel"/>
    <w:tmpl w:val="DD8E3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582310"/>
    <w:multiLevelType w:val="hybridMultilevel"/>
    <w:tmpl w:val="36AA79EA"/>
    <w:lvl w:ilvl="0" w:tplc="78F2666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2" w15:restartNumberingAfterBreak="0">
    <w:nsid w:val="713132AD"/>
    <w:multiLevelType w:val="hybridMultilevel"/>
    <w:tmpl w:val="958C88C8"/>
    <w:lvl w:ilvl="0" w:tplc="FCAE3F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D7515"/>
    <w:multiLevelType w:val="hybridMultilevel"/>
    <w:tmpl w:val="A5EA92D2"/>
    <w:lvl w:ilvl="0" w:tplc="230A8932">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num w:numId="1">
    <w:abstractNumId w:val="10"/>
  </w:num>
  <w:num w:numId="2">
    <w:abstractNumId w:val="21"/>
  </w:num>
  <w:num w:numId="3">
    <w:abstractNumId w:val="28"/>
  </w:num>
  <w:num w:numId="4">
    <w:abstractNumId w:val="0"/>
  </w:num>
  <w:num w:numId="5">
    <w:abstractNumId w:val="5"/>
  </w:num>
  <w:num w:numId="6">
    <w:abstractNumId w:val="20"/>
  </w:num>
  <w:num w:numId="7">
    <w:abstractNumId w:val="16"/>
  </w:num>
  <w:num w:numId="8">
    <w:abstractNumId w:val="29"/>
  </w:num>
  <w:num w:numId="9">
    <w:abstractNumId w:val="32"/>
  </w:num>
  <w:num w:numId="10">
    <w:abstractNumId w:val="27"/>
  </w:num>
  <w:num w:numId="11">
    <w:abstractNumId w:val="22"/>
  </w:num>
  <w:num w:numId="12">
    <w:abstractNumId w:val="26"/>
  </w:num>
  <w:num w:numId="13">
    <w:abstractNumId w:val="31"/>
  </w:num>
  <w:num w:numId="14">
    <w:abstractNumId w:val="24"/>
  </w:num>
  <w:num w:numId="15">
    <w:abstractNumId w:val="33"/>
  </w:num>
  <w:num w:numId="16">
    <w:abstractNumId w:val="25"/>
  </w:num>
  <w:num w:numId="17">
    <w:abstractNumId w:val="4"/>
  </w:num>
  <w:num w:numId="18">
    <w:abstractNumId w:val="12"/>
  </w:num>
  <w:num w:numId="19">
    <w:abstractNumId w:val="2"/>
  </w:num>
  <w:num w:numId="20">
    <w:abstractNumId w:val="17"/>
  </w:num>
  <w:num w:numId="21">
    <w:abstractNumId w:val="3"/>
  </w:num>
  <w:num w:numId="22">
    <w:abstractNumId w:val="13"/>
  </w:num>
  <w:num w:numId="23">
    <w:abstractNumId w:val="14"/>
  </w:num>
  <w:num w:numId="24">
    <w:abstractNumId w:val="8"/>
  </w:num>
  <w:num w:numId="25">
    <w:abstractNumId w:val="7"/>
  </w:num>
  <w:num w:numId="26">
    <w:abstractNumId w:val="23"/>
  </w:num>
  <w:num w:numId="27">
    <w:abstractNumId w:val="15"/>
  </w:num>
  <w:num w:numId="28">
    <w:abstractNumId w:val="30"/>
  </w:num>
  <w:num w:numId="29">
    <w:abstractNumId w:val="19"/>
  </w:num>
  <w:num w:numId="30">
    <w:abstractNumId w:val="18"/>
  </w:num>
  <w:num w:numId="31">
    <w:abstractNumId w:val="1"/>
  </w:num>
  <w:num w:numId="32">
    <w:abstractNumId w:val="9"/>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8C"/>
    <w:rsid w:val="00067FC4"/>
    <w:rsid w:val="00072A3D"/>
    <w:rsid w:val="0008186B"/>
    <w:rsid w:val="000937F6"/>
    <w:rsid w:val="00095CC3"/>
    <w:rsid w:val="00174DC4"/>
    <w:rsid w:val="001A37B5"/>
    <w:rsid w:val="001A5C65"/>
    <w:rsid w:val="001C22C2"/>
    <w:rsid w:val="001D27D4"/>
    <w:rsid w:val="001E4334"/>
    <w:rsid w:val="001E4656"/>
    <w:rsid w:val="00232779"/>
    <w:rsid w:val="002452B8"/>
    <w:rsid w:val="00255FDE"/>
    <w:rsid w:val="0027134D"/>
    <w:rsid w:val="002864B8"/>
    <w:rsid w:val="002B765A"/>
    <w:rsid w:val="002D14DE"/>
    <w:rsid w:val="002D6E0B"/>
    <w:rsid w:val="002E1AE1"/>
    <w:rsid w:val="00387859"/>
    <w:rsid w:val="003C7EF2"/>
    <w:rsid w:val="003F00C8"/>
    <w:rsid w:val="00403A9E"/>
    <w:rsid w:val="00435F88"/>
    <w:rsid w:val="00470608"/>
    <w:rsid w:val="004863D5"/>
    <w:rsid w:val="00490607"/>
    <w:rsid w:val="004B0B9E"/>
    <w:rsid w:val="004D5090"/>
    <w:rsid w:val="004E46C9"/>
    <w:rsid w:val="004F15AE"/>
    <w:rsid w:val="00504AA4"/>
    <w:rsid w:val="00520FFB"/>
    <w:rsid w:val="00547AC6"/>
    <w:rsid w:val="0055557A"/>
    <w:rsid w:val="005628B9"/>
    <w:rsid w:val="00564A41"/>
    <w:rsid w:val="00570B3F"/>
    <w:rsid w:val="005A3B8C"/>
    <w:rsid w:val="005B4A98"/>
    <w:rsid w:val="005C5453"/>
    <w:rsid w:val="005C639E"/>
    <w:rsid w:val="0060023B"/>
    <w:rsid w:val="00615C33"/>
    <w:rsid w:val="00627F47"/>
    <w:rsid w:val="006320DC"/>
    <w:rsid w:val="006449C3"/>
    <w:rsid w:val="006459E2"/>
    <w:rsid w:val="006915B4"/>
    <w:rsid w:val="006A088C"/>
    <w:rsid w:val="006E2C54"/>
    <w:rsid w:val="00700A3E"/>
    <w:rsid w:val="00722280"/>
    <w:rsid w:val="00726533"/>
    <w:rsid w:val="007676CB"/>
    <w:rsid w:val="007E0809"/>
    <w:rsid w:val="007F0903"/>
    <w:rsid w:val="007F5619"/>
    <w:rsid w:val="00806E25"/>
    <w:rsid w:val="0082027B"/>
    <w:rsid w:val="00827C72"/>
    <w:rsid w:val="00837846"/>
    <w:rsid w:val="00850394"/>
    <w:rsid w:val="00901FC2"/>
    <w:rsid w:val="00903C4B"/>
    <w:rsid w:val="00917280"/>
    <w:rsid w:val="00932A69"/>
    <w:rsid w:val="00967E45"/>
    <w:rsid w:val="00980D73"/>
    <w:rsid w:val="00993229"/>
    <w:rsid w:val="009A4294"/>
    <w:rsid w:val="009D0845"/>
    <w:rsid w:val="009D6B9E"/>
    <w:rsid w:val="009E79AE"/>
    <w:rsid w:val="00A13EED"/>
    <w:rsid w:val="00A33114"/>
    <w:rsid w:val="00A41AA2"/>
    <w:rsid w:val="00A46CA3"/>
    <w:rsid w:val="00A91AF7"/>
    <w:rsid w:val="00AA3B07"/>
    <w:rsid w:val="00AB1E28"/>
    <w:rsid w:val="00AE5BE9"/>
    <w:rsid w:val="00B121F1"/>
    <w:rsid w:val="00B56416"/>
    <w:rsid w:val="00B65E32"/>
    <w:rsid w:val="00BA678F"/>
    <w:rsid w:val="00BB4692"/>
    <w:rsid w:val="00BD02BA"/>
    <w:rsid w:val="00BE2A5F"/>
    <w:rsid w:val="00BF2147"/>
    <w:rsid w:val="00C222B4"/>
    <w:rsid w:val="00C42625"/>
    <w:rsid w:val="00C470B7"/>
    <w:rsid w:val="00C645B6"/>
    <w:rsid w:val="00D10B15"/>
    <w:rsid w:val="00D13AA4"/>
    <w:rsid w:val="00D226B9"/>
    <w:rsid w:val="00D706EF"/>
    <w:rsid w:val="00D77BD8"/>
    <w:rsid w:val="00D8511C"/>
    <w:rsid w:val="00DD3A3B"/>
    <w:rsid w:val="00DD3E32"/>
    <w:rsid w:val="00E469FA"/>
    <w:rsid w:val="00E47CBC"/>
    <w:rsid w:val="00EB52ED"/>
    <w:rsid w:val="00EB7C48"/>
    <w:rsid w:val="00EC49D5"/>
    <w:rsid w:val="00EF2493"/>
    <w:rsid w:val="00F140D8"/>
    <w:rsid w:val="00F23FD8"/>
    <w:rsid w:val="00F452E6"/>
    <w:rsid w:val="00F47CCE"/>
    <w:rsid w:val="00FB203A"/>
    <w:rsid w:val="00FB63F5"/>
    <w:rsid w:val="00FC23B6"/>
    <w:rsid w:val="00FF1953"/>
    <w:rsid w:val="00FF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5B70B3D"/>
  <w15:docId w15:val="{A7E3D728-2AA9-4DC9-A7C4-CE598405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32"/>
    <w:rPr>
      <w:rFonts w:ascii="Times New Roman" w:eastAsia="Times New Roman" w:hAnsi="Times New Roman"/>
    </w:rPr>
  </w:style>
  <w:style w:type="paragraph" w:styleId="Heading5">
    <w:name w:val="heading 5"/>
    <w:basedOn w:val="Normal"/>
    <w:next w:val="Normal"/>
    <w:link w:val="Heading5Char"/>
    <w:qFormat/>
    <w:rsid w:val="00D8511C"/>
    <w:pPr>
      <w:keepNext/>
      <w:numPr>
        <w:numId w:val="1"/>
      </w:numPr>
      <w:jc w:val="both"/>
      <w:outlineLvl w:val="4"/>
    </w:pPr>
    <w:rPr>
      <w:rFonts w:ascii="Times" w:hAnsi="Times"/>
      <w:b/>
      <w:sz w:val="24"/>
    </w:rPr>
  </w:style>
  <w:style w:type="paragraph" w:styleId="Heading6">
    <w:name w:val="heading 6"/>
    <w:basedOn w:val="Normal"/>
    <w:next w:val="Normal"/>
    <w:link w:val="Heading6Char"/>
    <w:qFormat/>
    <w:rsid w:val="00D8511C"/>
    <w:pPr>
      <w:keepNext/>
      <w:numPr>
        <w:numId w:val="3"/>
      </w:numPr>
      <w:jc w:val="both"/>
      <w:outlineLvl w:val="5"/>
    </w:pPr>
    <w:rPr>
      <w:rFonts w:ascii="Times" w:hAnsi="Times"/>
      <w:b/>
      <w:sz w:val="24"/>
    </w:rPr>
  </w:style>
  <w:style w:type="paragraph" w:styleId="Heading7">
    <w:name w:val="heading 7"/>
    <w:basedOn w:val="Normal"/>
    <w:next w:val="Normal"/>
    <w:link w:val="Heading7Char"/>
    <w:qFormat/>
    <w:rsid w:val="00D8511C"/>
    <w:pPr>
      <w:keepNext/>
      <w:jc w:val="both"/>
      <w:outlineLvl w:val="6"/>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B8C"/>
    <w:pPr>
      <w:tabs>
        <w:tab w:val="center" w:pos="4320"/>
        <w:tab w:val="right" w:pos="8640"/>
      </w:tabs>
    </w:pPr>
    <w:rPr>
      <w:sz w:val="24"/>
    </w:rPr>
  </w:style>
  <w:style w:type="character" w:customStyle="1" w:styleId="HeaderChar">
    <w:name w:val="Header Char"/>
    <w:link w:val="Header"/>
    <w:rsid w:val="005A3B8C"/>
    <w:rPr>
      <w:rFonts w:ascii="Times New Roman" w:eastAsia="Times New Roman" w:hAnsi="Times New Roman" w:cs="Times New Roman"/>
      <w:sz w:val="24"/>
      <w:szCs w:val="20"/>
    </w:rPr>
  </w:style>
  <w:style w:type="paragraph" w:styleId="BodyTextIndent2">
    <w:name w:val="Body Text Indent 2"/>
    <w:basedOn w:val="Normal"/>
    <w:link w:val="BodyTextIndent2Char"/>
    <w:rsid w:val="005A3B8C"/>
    <w:pPr>
      <w:spacing w:after="120" w:line="480" w:lineRule="auto"/>
      <w:ind w:left="360"/>
    </w:pPr>
  </w:style>
  <w:style w:type="character" w:customStyle="1" w:styleId="BodyTextIndent2Char">
    <w:name w:val="Body Text Indent 2 Char"/>
    <w:link w:val="BodyTextIndent2"/>
    <w:rsid w:val="005A3B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3B8C"/>
    <w:rPr>
      <w:rFonts w:ascii="Tahoma" w:hAnsi="Tahoma" w:cs="Tahoma"/>
      <w:sz w:val="16"/>
      <w:szCs w:val="16"/>
    </w:rPr>
  </w:style>
  <w:style w:type="character" w:customStyle="1" w:styleId="BalloonTextChar">
    <w:name w:val="Balloon Text Char"/>
    <w:link w:val="BalloonText"/>
    <w:uiPriority w:val="99"/>
    <w:semiHidden/>
    <w:rsid w:val="005A3B8C"/>
    <w:rPr>
      <w:rFonts w:ascii="Tahoma" w:eastAsia="Times New Roman" w:hAnsi="Tahoma" w:cs="Tahoma"/>
      <w:sz w:val="16"/>
      <w:szCs w:val="16"/>
    </w:rPr>
  </w:style>
  <w:style w:type="character" w:customStyle="1" w:styleId="Heading5Char">
    <w:name w:val="Heading 5 Char"/>
    <w:link w:val="Heading5"/>
    <w:rsid w:val="00D8511C"/>
    <w:rPr>
      <w:rFonts w:ascii="Times" w:eastAsia="Times New Roman" w:hAnsi="Times"/>
      <w:b/>
      <w:sz w:val="24"/>
    </w:rPr>
  </w:style>
  <w:style w:type="character" w:customStyle="1" w:styleId="Heading6Char">
    <w:name w:val="Heading 6 Char"/>
    <w:link w:val="Heading6"/>
    <w:rsid w:val="00D8511C"/>
    <w:rPr>
      <w:rFonts w:ascii="Times" w:eastAsia="Times New Roman" w:hAnsi="Times"/>
      <w:b/>
      <w:sz w:val="24"/>
    </w:rPr>
  </w:style>
  <w:style w:type="character" w:customStyle="1" w:styleId="Heading7Char">
    <w:name w:val="Heading 7 Char"/>
    <w:link w:val="Heading7"/>
    <w:rsid w:val="00D8511C"/>
    <w:rPr>
      <w:rFonts w:ascii="Times" w:eastAsia="Times New Roman" w:hAnsi="Times"/>
      <w:b/>
      <w:sz w:val="24"/>
    </w:rPr>
  </w:style>
  <w:style w:type="paragraph" w:styleId="ListParagraph">
    <w:name w:val="List Paragraph"/>
    <w:basedOn w:val="Normal"/>
    <w:uiPriority w:val="34"/>
    <w:qFormat/>
    <w:rsid w:val="00D8511C"/>
    <w:pPr>
      <w:ind w:left="720"/>
    </w:pPr>
    <w:rPr>
      <w:rFonts w:ascii="Times" w:hAnsi="Times"/>
      <w:sz w:val="24"/>
    </w:rPr>
  </w:style>
  <w:style w:type="paragraph" w:customStyle="1" w:styleId="citation">
    <w:name w:val="citation"/>
    <w:basedOn w:val="Normal"/>
    <w:rsid w:val="00095CC3"/>
    <w:pPr>
      <w:spacing w:before="100" w:beforeAutospacing="1" w:after="100" w:afterAutospacing="1"/>
    </w:pPr>
    <w:rPr>
      <w:sz w:val="24"/>
      <w:szCs w:val="24"/>
    </w:rPr>
  </w:style>
  <w:style w:type="character" w:styleId="Emphasis">
    <w:name w:val="Emphasis"/>
    <w:uiPriority w:val="20"/>
    <w:qFormat/>
    <w:rsid w:val="00095CC3"/>
    <w:rPr>
      <w:i/>
      <w:iCs/>
    </w:rPr>
  </w:style>
  <w:style w:type="paragraph" w:styleId="Footer">
    <w:name w:val="footer"/>
    <w:basedOn w:val="Normal"/>
    <w:link w:val="FooterChar"/>
    <w:uiPriority w:val="99"/>
    <w:unhideWhenUsed/>
    <w:rsid w:val="00993229"/>
    <w:pPr>
      <w:tabs>
        <w:tab w:val="center" w:pos="4680"/>
        <w:tab w:val="right" w:pos="9360"/>
      </w:tabs>
    </w:pPr>
  </w:style>
  <w:style w:type="character" w:customStyle="1" w:styleId="FooterChar">
    <w:name w:val="Footer Char"/>
    <w:link w:val="Footer"/>
    <w:uiPriority w:val="99"/>
    <w:rsid w:val="00993229"/>
    <w:rPr>
      <w:rFonts w:ascii="Times New Roman" w:eastAsia="Times New Roman" w:hAnsi="Times New Roman"/>
    </w:rPr>
  </w:style>
  <w:style w:type="table" w:styleId="TableGrid">
    <w:name w:val="Table Grid"/>
    <w:basedOn w:val="TableNormal"/>
    <w:unhideWhenUsed/>
    <w:rsid w:val="00D2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35F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35F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7662">
      <w:bodyDiv w:val="1"/>
      <w:marLeft w:val="0"/>
      <w:marRight w:val="0"/>
      <w:marTop w:val="0"/>
      <w:marBottom w:val="0"/>
      <w:divBdr>
        <w:top w:val="none" w:sz="0" w:space="0" w:color="auto"/>
        <w:left w:val="none" w:sz="0" w:space="0" w:color="auto"/>
        <w:bottom w:val="none" w:sz="0" w:space="0" w:color="auto"/>
        <w:right w:val="none" w:sz="0" w:space="0" w:color="auto"/>
      </w:divBdr>
    </w:div>
    <w:div w:id="360475461">
      <w:bodyDiv w:val="1"/>
      <w:marLeft w:val="0"/>
      <w:marRight w:val="0"/>
      <w:marTop w:val="0"/>
      <w:marBottom w:val="0"/>
      <w:divBdr>
        <w:top w:val="none" w:sz="0" w:space="0" w:color="auto"/>
        <w:left w:val="none" w:sz="0" w:space="0" w:color="auto"/>
        <w:bottom w:val="none" w:sz="0" w:space="0" w:color="auto"/>
        <w:right w:val="none" w:sz="0" w:space="0" w:color="auto"/>
      </w:divBdr>
    </w:div>
    <w:div w:id="363601353">
      <w:bodyDiv w:val="1"/>
      <w:marLeft w:val="0"/>
      <w:marRight w:val="0"/>
      <w:marTop w:val="0"/>
      <w:marBottom w:val="0"/>
      <w:divBdr>
        <w:top w:val="none" w:sz="0" w:space="0" w:color="auto"/>
        <w:left w:val="none" w:sz="0" w:space="0" w:color="auto"/>
        <w:bottom w:val="none" w:sz="0" w:space="0" w:color="auto"/>
        <w:right w:val="none" w:sz="0" w:space="0" w:color="auto"/>
      </w:divBdr>
    </w:div>
    <w:div w:id="469136241">
      <w:bodyDiv w:val="1"/>
      <w:marLeft w:val="0"/>
      <w:marRight w:val="0"/>
      <w:marTop w:val="0"/>
      <w:marBottom w:val="0"/>
      <w:divBdr>
        <w:top w:val="none" w:sz="0" w:space="0" w:color="auto"/>
        <w:left w:val="none" w:sz="0" w:space="0" w:color="auto"/>
        <w:bottom w:val="none" w:sz="0" w:space="0" w:color="auto"/>
        <w:right w:val="none" w:sz="0" w:space="0" w:color="auto"/>
      </w:divBdr>
    </w:div>
    <w:div w:id="53196516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34">
          <w:marLeft w:val="0"/>
          <w:marRight w:val="0"/>
          <w:marTop w:val="0"/>
          <w:marBottom w:val="0"/>
          <w:divBdr>
            <w:top w:val="none" w:sz="0" w:space="0" w:color="auto"/>
            <w:left w:val="none" w:sz="0" w:space="0" w:color="auto"/>
            <w:bottom w:val="none" w:sz="0" w:space="0" w:color="auto"/>
            <w:right w:val="none" w:sz="0" w:space="0" w:color="auto"/>
          </w:divBdr>
          <w:divsChild>
            <w:div w:id="1305895775">
              <w:marLeft w:val="0"/>
              <w:marRight w:val="0"/>
              <w:marTop w:val="0"/>
              <w:marBottom w:val="0"/>
              <w:divBdr>
                <w:top w:val="none" w:sz="0" w:space="0" w:color="auto"/>
                <w:left w:val="none" w:sz="0" w:space="0" w:color="auto"/>
                <w:bottom w:val="none" w:sz="0" w:space="0" w:color="auto"/>
                <w:right w:val="none" w:sz="0" w:space="0" w:color="auto"/>
              </w:divBdr>
              <w:divsChild>
                <w:div w:id="1181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6635">
      <w:bodyDiv w:val="1"/>
      <w:marLeft w:val="0"/>
      <w:marRight w:val="0"/>
      <w:marTop w:val="0"/>
      <w:marBottom w:val="0"/>
      <w:divBdr>
        <w:top w:val="none" w:sz="0" w:space="0" w:color="auto"/>
        <w:left w:val="none" w:sz="0" w:space="0" w:color="auto"/>
        <w:bottom w:val="none" w:sz="0" w:space="0" w:color="auto"/>
        <w:right w:val="none" w:sz="0" w:space="0" w:color="auto"/>
      </w:divBdr>
    </w:div>
    <w:div w:id="592707984">
      <w:bodyDiv w:val="1"/>
      <w:marLeft w:val="0"/>
      <w:marRight w:val="0"/>
      <w:marTop w:val="0"/>
      <w:marBottom w:val="0"/>
      <w:divBdr>
        <w:top w:val="none" w:sz="0" w:space="0" w:color="auto"/>
        <w:left w:val="none" w:sz="0" w:space="0" w:color="auto"/>
        <w:bottom w:val="none" w:sz="0" w:space="0" w:color="auto"/>
        <w:right w:val="none" w:sz="0" w:space="0" w:color="auto"/>
      </w:divBdr>
      <w:divsChild>
        <w:div w:id="2126269339">
          <w:marLeft w:val="0"/>
          <w:marRight w:val="0"/>
          <w:marTop w:val="0"/>
          <w:marBottom w:val="0"/>
          <w:divBdr>
            <w:top w:val="none" w:sz="0" w:space="0" w:color="auto"/>
            <w:left w:val="none" w:sz="0" w:space="0" w:color="auto"/>
            <w:bottom w:val="none" w:sz="0" w:space="0" w:color="auto"/>
            <w:right w:val="none" w:sz="0" w:space="0" w:color="auto"/>
          </w:divBdr>
          <w:divsChild>
            <w:div w:id="979965773">
              <w:marLeft w:val="0"/>
              <w:marRight w:val="0"/>
              <w:marTop w:val="0"/>
              <w:marBottom w:val="0"/>
              <w:divBdr>
                <w:top w:val="none" w:sz="0" w:space="0" w:color="auto"/>
                <w:left w:val="none" w:sz="0" w:space="0" w:color="auto"/>
                <w:bottom w:val="none" w:sz="0" w:space="0" w:color="auto"/>
                <w:right w:val="none" w:sz="0" w:space="0" w:color="auto"/>
              </w:divBdr>
              <w:divsChild>
                <w:div w:id="17615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4125">
      <w:bodyDiv w:val="1"/>
      <w:marLeft w:val="0"/>
      <w:marRight w:val="0"/>
      <w:marTop w:val="0"/>
      <w:marBottom w:val="0"/>
      <w:divBdr>
        <w:top w:val="none" w:sz="0" w:space="0" w:color="auto"/>
        <w:left w:val="none" w:sz="0" w:space="0" w:color="auto"/>
        <w:bottom w:val="none" w:sz="0" w:space="0" w:color="auto"/>
        <w:right w:val="none" w:sz="0" w:space="0" w:color="auto"/>
      </w:divBdr>
    </w:div>
    <w:div w:id="755052410">
      <w:bodyDiv w:val="1"/>
      <w:marLeft w:val="0"/>
      <w:marRight w:val="0"/>
      <w:marTop w:val="0"/>
      <w:marBottom w:val="0"/>
      <w:divBdr>
        <w:top w:val="none" w:sz="0" w:space="0" w:color="auto"/>
        <w:left w:val="none" w:sz="0" w:space="0" w:color="auto"/>
        <w:bottom w:val="none" w:sz="0" w:space="0" w:color="auto"/>
        <w:right w:val="none" w:sz="0" w:space="0" w:color="auto"/>
      </w:divBdr>
    </w:div>
    <w:div w:id="875965345">
      <w:bodyDiv w:val="1"/>
      <w:marLeft w:val="0"/>
      <w:marRight w:val="0"/>
      <w:marTop w:val="0"/>
      <w:marBottom w:val="0"/>
      <w:divBdr>
        <w:top w:val="none" w:sz="0" w:space="0" w:color="auto"/>
        <w:left w:val="none" w:sz="0" w:space="0" w:color="auto"/>
        <w:bottom w:val="none" w:sz="0" w:space="0" w:color="auto"/>
        <w:right w:val="none" w:sz="0" w:space="0" w:color="auto"/>
      </w:divBdr>
    </w:div>
    <w:div w:id="1035740153">
      <w:bodyDiv w:val="1"/>
      <w:marLeft w:val="0"/>
      <w:marRight w:val="0"/>
      <w:marTop w:val="0"/>
      <w:marBottom w:val="0"/>
      <w:divBdr>
        <w:top w:val="none" w:sz="0" w:space="0" w:color="auto"/>
        <w:left w:val="none" w:sz="0" w:space="0" w:color="auto"/>
        <w:bottom w:val="none" w:sz="0" w:space="0" w:color="auto"/>
        <w:right w:val="none" w:sz="0" w:space="0" w:color="auto"/>
      </w:divBdr>
    </w:div>
    <w:div w:id="1146167400">
      <w:bodyDiv w:val="1"/>
      <w:marLeft w:val="0"/>
      <w:marRight w:val="0"/>
      <w:marTop w:val="0"/>
      <w:marBottom w:val="0"/>
      <w:divBdr>
        <w:top w:val="none" w:sz="0" w:space="0" w:color="auto"/>
        <w:left w:val="none" w:sz="0" w:space="0" w:color="auto"/>
        <w:bottom w:val="none" w:sz="0" w:space="0" w:color="auto"/>
        <w:right w:val="none" w:sz="0" w:space="0" w:color="auto"/>
      </w:divBdr>
    </w:div>
    <w:div w:id="1190684888">
      <w:bodyDiv w:val="1"/>
      <w:marLeft w:val="0"/>
      <w:marRight w:val="0"/>
      <w:marTop w:val="0"/>
      <w:marBottom w:val="0"/>
      <w:divBdr>
        <w:top w:val="none" w:sz="0" w:space="0" w:color="auto"/>
        <w:left w:val="none" w:sz="0" w:space="0" w:color="auto"/>
        <w:bottom w:val="none" w:sz="0" w:space="0" w:color="auto"/>
        <w:right w:val="none" w:sz="0" w:space="0" w:color="auto"/>
      </w:divBdr>
    </w:div>
    <w:div w:id="1240794801">
      <w:bodyDiv w:val="1"/>
      <w:marLeft w:val="0"/>
      <w:marRight w:val="0"/>
      <w:marTop w:val="0"/>
      <w:marBottom w:val="0"/>
      <w:divBdr>
        <w:top w:val="none" w:sz="0" w:space="0" w:color="auto"/>
        <w:left w:val="none" w:sz="0" w:space="0" w:color="auto"/>
        <w:bottom w:val="none" w:sz="0" w:space="0" w:color="auto"/>
        <w:right w:val="none" w:sz="0" w:space="0" w:color="auto"/>
      </w:divBdr>
    </w:div>
    <w:div w:id="1279793676">
      <w:bodyDiv w:val="1"/>
      <w:marLeft w:val="0"/>
      <w:marRight w:val="0"/>
      <w:marTop w:val="0"/>
      <w:marBottom w:val="0"/>
      <w:divBdr>
        <w:top w:val="none" w:sz="0" w:space="0" w:color="auto"/>
        <w:left w:val="none" w:sz="0" w:space="0" w:color="auto"/>
        <w:bottom w:val="none" w:sz="0" w:space="0" w:color="auto"/>
        <w:right w:val="none" w:sz="0" w:space="0" w:color="auto"/>
      </w:divBdr>
    </w:div>
    <w:div w:id="1297833945">
      <w:bodyDiv w:val="1"/>
      <w:marLeft w:val="0"/>
      <w:marRight w:val="0"/>
      <w:marTop w:val="0"/>
      <w:marBottom w:val="0"/>
      <w:divBdr>
        <w:top w:val="none" w:sz="0" w:space="0" w:color="auto"/>
        <w:left w:val="none" w:sz="0" w:space="0" w:color="auto"/>
        <w:bottom w:val="none" w:sz="0" w:space="0" w:color="auto"/>
        <w:right w:val="none" w:sz="0" w:space="0" w:color="auto"/>
      </w:divBdr>
    </w:div>
    <w:div w:id="1475565081">
      <w:bodyDiv w:val="1"/>
      <w:marLeft w:val="0"/>
      <w:marRight w:val="0"/>
      <w:marTop w:val="0"/>
      <w:marBottom w:val="0"/>
      <w:divBdr>
        <w:top w:val="none" w:sz="0" w:space="0" w:color="auto"/>
        <w:left w:val="none" w:sz="0" w:space="0" w:color="auto"/>
        <w:bottom w:val="none" w:sz="0" w:space="0" w:color="auto"/>
        <w:right w:val="none" w:sz="0" w:space="0" w:color="auto"/>
      </w:divBdr>
    </w:div>
    <w:div w:id="1501658650">
      <w:bodyDiv w:val="1"/>
      <w:marLeft w:val="0"/>
      <w:marRight w:val="0"/>
      <w:marTop w:val="0"/>
      <w:marBottom w:val="0"/>
      <w:divBdr>
        <w:top w:val="none" w:sz="0" w:space="0" w:color="auto"/>
        <w:left w:val="none" w:sz="0" w:space="0" w:color="auto"/>
        <w:bottom w:val="none" w:sz="0" w:space="0" w:color="auto"/>
        <w:right w:val="none" w:sz="0" w:space="0" w:color="auto"/>
      </w:divBdr>
    </w:div>
    <w:div w:id="1548905726">
      <w:bodyDiv w:val="1"/>
      <w:marLeft w:val="0"/>
      <w:marRight w:val="0"/>
      <w:marTop w:val="0"/>
      <w:marBottom w:val="0"/>
      <w:divBdr>
        <w:top w:val="none" w:sz="0" w:space="0" w:color="auto"/>
        <w:left w:val="none" w:sz="0" w:space="0" w:color="auto"/>
        <w:bottom w:val="none" w:sz="0" w:space="0" w:color="auto"/>
        <w:right w:val="none" w:sz="0" w:space="0" w:color="auto"/>
      </w:divBdr>
    </w:div>
    <w:div w:id="1595624006">
      <w:bodyDiv w:val="1"/>
      <w:marLeft w:val="0"/>
      <w:marRight w:val="0"/>
      <w:marTop w:val="0"/>
      <w:marBottom w:val="0"/>
      <w:divBdr>
        <w:top w:val="none" w:sz="0" w:space="0" w:color="auto"/>
        <w:left w:val="none" w:sz="0" w:space="0" w:color="auto"/>
        <w:bottom w:val="none" w:sz="0" w:space="0" w:color="auto"/>
        <w:right w:val="none" w:sz="0" w:space="0" w:color="auto"/>
      </w:divBdr>
    </w:div>
    <w:div w:id="1787657523">
      <w:bodyDiv w:val="1"/>
      <w:marLeft w:val="0"/>
      <w:marRight w:val="0"/>
      <w:marTop w:val="0"/>
      <w:marBottom w:val="0"/>
      <w:divBdr>
        <w:top w:val="none" w:sz="0" w:space="0" w:color="auto"/>
        <w:left w:val="none" w:sz="0" w:space="0" w:color="auto"/>
        <w:bottom w:val="none" w:sz="0" w:space="0" w:color="auto"/>
        <w:right w:val="none" w:sz="0" w:space="0" w:color="auto"/>
      </w:divBdr>
    </w:div>
    <w:div w:id="1887792491">
      <w:bodyDiv w:val="1"/>
      <w:marLeft w:val="0"/>
      <w:marRight w:val="0"/>
      <w:marTop w:val="0"/>
      <w:marBottom w:val="0"/>
      <w:divBdr>
        <w:top w:val="none" w:sz="0" w:space="0" w:color="auto"/>
        <w:left w:val="none" w:sz="0" w:space="0" w:color="auto"/>
        <w:bottom w:val="none" w:sz="0" w:space="0" w:color="auto"/>
        <w:right w:val="none" w:sz="0" w:space="0" w:color="auto"/>
      </w:divBdr>
    </w:div>
    <w:div w:id="1912738526">
      <w:bodyDiv w:val="1"/>
      <w:marLeft w:val="0"/>
      <w:marRight w:val="0"/>
      <w:marTop w:val="0"/>
      <w:marBottom w:val="0"/>
      <w:divBdr>
        <w:top w:val="none" w:sz="0" w:space="0" w:color="auto"/>
        <w:left w:val="none" w:sz="0" w:space="0" w:color="auto"/>
        <w:bottom w:val="none" w:sz="0" w:space="0" w:color="auto"/>
        <w:right w:val="none" w:sz="0" w:space="0" w:color="auto"/>
      </w:divBdr>
    </w:div>
    <w:div w:id="1957827420">
      <w:bodyDiv w:val="1"/>
      <w:marLeft w:val="0"/>
      <w:marRight w:val="0"/>
      <w:marTop w:val="0"/>
      <w:marBottom w:val="0"/>
      <w:divBdr>
        <w:top w:val="none" w:sz="0" w:space="0" w:color="auto"/>
        <w:left w:val="none" w:sz="0" w:space="0" w:color="auto"/>
        <w:bottom w:val="none" w:sz="0" w:space="0" w:color="auto"/>
        <w:right w:val="none" w:sz="0" w:space="0" w:color="auto"/>
      </w:divBdr>
    </w:div>
    <w:div w:id="1992098590">
      <w:bodyDiv w:val="1"/>
      <w:marLeft w:val="0"/>
      <w:marRight w:val="0"/>
      <w:marTop w:val="0"/>
      <w:marBottom w:val="0"/>
      <w:divBdr>
        <w:top w:val="none" w:sz="0" w:space="0" w:color="auto"/>
        <w:left w:val="none" w:sz="0" w:space="0" w:color="auto"/>
        <w:bottom w:val="none" w:sz="0" w:space="0" w:color="auto"/>
        <w:right w:val="none" w:sz="0" w:space="0" w:color="auto"/>
      </w:divBdr>
    </w:div>
    <w:div w:id="2020082503">
      <w:bodyDiv w:val="1"/>
      <w:marLeft w:val="0"/>
      <w:marRight w:val="0"/>
      <w:marTop w:val="0"/>
      <w:marBottom w:val="0"/>
      <w:divBdr>
        <w:top w:val="none" w:sz="0" w:space="0" w:color="auto"/>
        <w:left w:val="none" w:sz="0" w:space="0" w:color="auto"/>
        <w:bottom w:val="none" w:sz="0" w:space="0" w:color="auto"/>
        <w:right w:val="none" w:sz="0" w:space="0" w:color="auto"/>
      </w:divBdr>
    </w:div>
    <w:div w:id="2101944610">
      <w:bodyDiv w:val="1"/>
      <w:marLeft w:val="0"/>
      <w:marRight w:val="0"/>
      <w:marTop w:val="0"/>
      <w:marBottom w:val="0"/>
      <w:divBdr>
        <w:top w:val="none" w:sz="0" w:space="0" w:color="auto"/>
        <w:left w:val="none" w:sz="0" w:space="0" w:color="auto"/>
        <w:bottom w:val="none" w:sz="0" w:space="0" w:color="auto"/>
        <w:right w:val="none" w:sz="0" w:space="0" w:color="auto"/>
      </w:divBdr>
    </w:div>
    <w:div w:id="21248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514E7-9F72-4CEA-9455-1F4DE30E5209}">
  <ds:schemaRefs>
    <ds:schemaRef ds:uri="https://onboard.passageways.com/OnBoardSettings"/>
  </ds:schemaRefs>
</ds:datastoreItem>
</file>

<file path=customXml/itemProps2.xml><?xml version="1.0" encoding="utf-8"?>
<ds:datastoreItem xmlns:ds="http://schemas.openxmlformats.org/officeDocument/2006/customXml" ds:itemID="{11A88450-BD39-4925-8ECB-9F918268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JNRK00</dc:creator>
  <cp:lastModifiedBy>Nelson, Corrine E</cp:lastModifiedBy>
  <cp:revision>2</cp:revision>
  <dcterms:created xsi:type="dcterms:W3CDTF">2019-11-27T17:04:00Z</dcterms:created>
  <dcterms:modified xsi:type="dcterms:W3CDTF">2019-11-27T17:04:00Z</dcterms:modified>
</cp:coreProperties>
</file>